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7924" w14:textId="77777777" w:rsidR="004D2B43" w:rsidRDefault="004D2B43" w:rsidP="007F5B1F">
      <w:pPr>
        <w:pStyle w:val="Corpsdetexte3"/>
        <w:jc w:val="center"/>
        <w:rPr>
          <w:rFonts w:ascii="Arial" w:hAnsi="Arial" w:cs="Arial"/>
          <w:b/>
          <w:color w:val="auto"/>
          <w:sz w:val="32"/>
        </w:rPr>
      </w:pPr>
      <w:bookmarkStart w:id="0" w:name="_GoBack"/>
      <w:bookmarkEnd w:id="0"/>
    </w:p>
    <w:p w14:paraId="53B98EE6" w14:textId="77777777" w:rsidR="00657AC4" w:rsidRDefault="00657AC4" w:rsidP="004D2B43">
      <w:pPr>
        <w:pStyle w:val="Corpsdetexte3"/>
        <w:pBdr>
          <w:bottom w:val="single" w:sz="12" w:space="1" w:color="auto"/>
        </w:pBdr>
        <w:jc w:val="left"/>
        <w:rPr>
          <w:rFonts w:ascii="Lucida Bright" w:hAnsi="Lucida Bright" w:cs="Lucida Bright"/>
          <w:b/>
          <w:color w:val="auto"/>
          <w:sz w:val="28"/>
          <w:szCs w:val="28"/>
        </w:rPr>
      </w:pPr>
    </w:p>
    <w:p w14:paraId="504EADAC" w14:textId="5D604185" w:rsidR="007F5B1F" w:rsidRPr="00657AC4" w:rsidRDefault="00234B09" w:rsidP="004D2B43">
      <w:pPr>
        <w:pStyle w:val="Corpsdetexte3"/>
        <w:pBdr>
          <w:bottom w:val="single" w:sz="12" w:space="1" w:color="auto"/>
        </w:pBdr>
        <w:jc w:val="left"/>
        <w:rPr>
          <w:rFonts w:ascii="Lucida Bright" w:hAnsi="Lucida Bright" w:cs="Lucida Bright"/>
          <w:b/>
          <w:color w:val="auto"/>
          <w:sz w:val="28"/>
          <w:szCs w:val="28"/>
        </w:rPr>
      </w:pPr>
      <w:r w:rsidRPr="00657AC4">
        <w:rPr>
          <w:rFonts w:ascii="Lucida Bright" w:hAnsi="Lucida Bright" w:cs="Lucida Bright"/>
          <w:b/>
          <w:color w:val="auto"/>
          <w:sz w:val="28"/>
          <w:szCs w:val="28"/>
        </w:rPr>
        <w:t>MODÈLE</w:t>
      </w:r>
      <w:r w:rsidR="004D2B43" w:rsidRPr="00657AC4">
        <w:rPr>
          <w:rFonts w:ascii="Lucida Bright" w:hAnsi="Lucida Bright" w:cs="Lucida Bright"/>
          <w:b/>
          <w:color w:val="auto"/>
          <w:sz w:val="28"/>
          <w:szCs w:val="28"/>
        </w:rPr>
        <w:t xml:space="preserve"> DE POLITIQUE SUR LE HARCÈLEMENT PSYCHOLOGIQUE ET SEXUEL AU TRAVAIL ET MÉCANISME DE TRAITEMENT DES PLAINTES</w:t>
      </w:r>
    </w:p>
    <w:p w14:paraId="10ABDF74" w14:textId="77777777" w:rsidR="00657AC4" w:rsidRPr="00D46DA9" w:rsidRDefault="00657AC4" w:rsidP="007F5B1F">
      <w:pPr>
        <w:pStyle w:val="Corpsdetexte3"/>
        <w:rPr>
          <w:rFonts w:ascii="Arial" w:hAnsi="Arial" w:cs="Arial"/>
          <w:i/>
          <w:color w:val="auto"/>
          <w:sz w:val="20"/>
        </w:rPr>
      </w:pPr>
    </w:p>
    <w:p w14:paraId="30770C84" w14:textId="3964BD81" w:rsidR="00657AC4" w:rsidRPr="00657AC4" w:rsidRDefault="004D2B43" w:rsidP="007F5B1F">
      <w:pPr>
        <w:pStyle w:val="Corpsdetexte3"/>
        <w:rPr>
          <w:rFonts w:ascii="Lucida Bright" w:hAnsi="Lucida Bright" w:cs="Lucida Bright"/>
          <w:color w:val="auto"/>
          <w:sz w:val="20"/>
          <w:szCs w:val="20"/>
        </w:rPr>
      </w:pPr>
      <w:r w:rsidRPr="00657AC4">
        <w:rPr>
          <w:rFonts w:ascii="Lucida Bright" w:hAnsi="Lucida Bright" w:cs="Lucida Bright"/>
          <w:color w:val="auto"/>
          <w:sz w:val="20"/>
          <w:szCs w:val="20"/>
        </w:rPr>
        <w:t>Nous sommes heureux de vous offrir en exclusivité, en tant que membre FCEI, c</w:t>
      </w:r>
      <w:r w:rsidR="00C15598" w:rsidRPr="00657AC4">
        <w:rPr>
          <w:rFonts w:ascii="Lucida Bright" w:hAnsi="Lucida Bright" w:cs="Lucida Bright"/>
          <w:color w:val="auto"/>
          <w:sz w:val="20"/>
          <w:szCs w:val="20"/>
        </w:rPr>
        <w:t xml:space="preserve">e </w:t>
      </w:r>
      <w:r w:rsidR="00C15598" w:rsidRPr="00657AC4">
        <w:rPr>
          <w:rFonts w:ascii="Lucida Bright" w:hAnsi="Lucida Bright" w:cs="Lucida Bright"/>
          <w:b/>
          <w:color w:val="auto"/>
          <w:sz w:val="20"/>
          <w:szCs w:val="20"/>
        </w:rPr>
        <w:t>modè</w:t>
      </w:r>
      <w:r w:rsidRPr="00657AC4">
        <w:rPr>
          <w:rFonts w:ascii="Lucida Bright" w:hAnsi="Lucida Bright" w:cs="Lucida Bright"/>
          <w:b/>
          <w:color w:val="auto"/>
          <w:sz w:val="20"/>
          <w:szCs w:val="20"/>
        </w:rPr>
        <w:t>le de politique sur le harcèlement psychologique et sexuel au travail et mécanisme de traitement des plaintes</w:t>
      </w:r>
      <w:r w:rsidRPr="00657AC4">
        <w:rPr>
          <w:rFonts w:ascii="Lucida Bright" w:hAnsi="Lucida Bright" w:cs="Lucida Bright"/>
          <w:color w:val="auto"/>
          <w:sz w:val="20"/>
          <w:szCs w:val="20"/>
        </w:rPr>
        <w:t xml:space="preserve"> que vous pouvez adapter à votre entreprise. Ce modèle constitue un excellent point de départ pour vous permettre de mettre en place une politique efficace qui répond à vos besoins. </w:t>
      </w:r>
    </w:p>
    <w:p w14:paraId="5BEACC20" w14:textId="63BD7F00" w:rsidR="00C15598" w:rsidRPr="00657AC4" w:rsidRDefault="00657AC4" w:rsidP="007F5B1F">
      <w:pPr>
        <w:pStyle w:val="Corpsdetexte3"/>
        <w:rPr>
          <w:rFonts w:ascii="Lucida Bright" w:hAnsi="Lucida Bright" w:cs="Lucida Bright"/>
          <w:color w:val="auto"/>
          <w:sz w:val="20"/>
          <w:szCs w:val="20"/>
        </w:rPr>
      </w:pPr>
      <w:r w:rsidRPr="00657AC4">
        <w:rPr>
          <w:rFonts w:ascii="Lucida Bright" w:hAnsi="Lucida Bright" w:cs="Lucida Bright"/>
          <w:color w:val="auto"/>
          <w:sz w:val="20"/>
          <w:szCs w:val="20"/>
        </w:rPr>
        <w:t xml:space="preserve">Ce modèle de politique </w:t>
      </w:r>
      <w:r w:rsidR="004D2B43" w:rsidRPr="00657AC4">
        <w:rPr>
          <w:rFonts w:ascii="Lucida Bright" w:hAnsi="Lucida Bright" w:cs="Lucida Bright"/>
          <w:color w:val="auto"/>
          <w:sz w:val="20"/>
          <w:szCs w:val="20"/>
        </w:rPr>
        <w:t xml:space="preserve">a été </w:t>
      </w:r>
      <w:r w:rsidR="00C15598" w:rsidRPr="00657AC4">
        <w:rPr>
          <w:rFonts w:ascii="Lucida Bright" w:hAnsi="Lucida Bright" w:cs="Lucida Bright"/>
          <w:b/>
          <w:color w:val="auto"/>
          <w:sz w:val="20"/>
          <w:szCs w:val="20"/>
        </w:rPr>
        <w:t>rédigé en collaboration avec Me Sylvie Bougie</w:t>
      </w:r>
      <w:r w:rsidR="00C15598" w:rsidRPr="00657AC4">
        <w:rPr>
          <w:rFonts w:ascii="Lucida Bright" w:hAnsi="Lucida Bright" w:cs="Lucida Bright"/>
          <w:color w:val="auto"/>
          <w:sz w:val="20"/>
          <w:szCs w:val="20"/>
        </w:rPr>
        <w:t>, avocate et fondatrice du cabinet Vigi Services Juridiques inc.</w:t>
      </w:r>
    </w:p>
    <w:p w14:paraId="135EA7E4" w14:textId="77777777" w:rsidR="00F13914" w:rsidRDefault="00C15598" w:rsidP="007F5B1F">
      <w:pPr>
        <w:pStyle w:val="Corpsdetexte3"/>
        <w:rPr>
          <w:rFonts w:ascii="Lucida Bright" w:hAnsi="Lucida Bright" w:cs="Lucida Bright"/>
          <w:color w:val="auto"/>
          <w:sz w:val="20"/>
          <w:szCs w:val="20"/>
        </w:rPr>
      </w:pPr>
      <w:r w:rsidRPr="00657AC4">
        <w:rPr>
          <w:rFonts w:ascii="Lucida Bright" w:hAnsi="Lucida Bright" w:cs="Lucida Bright"/>
          <w:color w:val="auto"/>
          <w:sz w:val="20"/>
          <w:szCs w:val="20"/>
        </w:rPr>
        <w:t xml:space="preserve">Il </w:t>
      </w:r>
      <w:r w:rsidR="007F5B1F" w:rsidRPr="00657AC4">
        <w:rPr>
          <w:rFonts w:ascii="Lucida Bright" w:hAnsi="Lucida Bright" w:cs="Lucida Bright"/>
          <w:color w:val="auto"/>
          <w:sz w:val="20"/>
          <w:szCs w:val="20"/>
        </w:rPr>
        <w:t>vous est fourni à titre indicatif seulement</w:t>
      </w:r>
      <w:r w:rsidR="0075705A" w:rsidRPr="00657AC4">
        <w:rPr>
          <w:rFonts w:ascii="Lucida Bright" w:hAnsi="Lucida Bright" w:cs="Lucida Bright"/>
          <w:color w:val="auto"/>
          <w:sz w:val="20"/>
          <w:szCs w:val="20"/>
        </w:rPr>
        <w:t>. S</w:t>
      </w:r>
      <w:r w:rsidR="00657AC4">
        <w:rPr>
          <w:rFonts w:ascii="Lucida Bright" w:hAnsi="Lucida Bright" w:cs="Lucida Bright"/>
          <w:color w:val="auto"/>
          <w:sz w:val="20"/>
          <w:szCs w:val="20"/>
        </w:rPr>
        <w:t xml:space="preserve">’il </w:t>
      </w:r>
      <w:r w:rsidR="0075705A" w:rsidRPr="00657AC4">
        <w:rPr>
          <w:rFonts w:ascii="Lucida Bright" w:hAnsi="Lucida Bright" w:cs="Lucida Bright"/>
          <w:color w:val="auto"/>
          <w:sz w:val="20"/>
          <w:szCs w:val="20"/>
        </w:rPr>
        <w:t>ne convient pas en tout ou en partie à vos besoins ou à votre entreprise, vous devez le modifier en conséquence</w:t>
      </w:r>
      <w:r w:rsidR="00657AC4">
        <w:rPr>
          <w:rFonts w:ascii="Lucida Bright" w:hAnsi="Lucida Bright" w:cs="Lucida Bright"/>
          <w:color w:val="auto"/>
          <w:sz w:val="20"/>
          <w:szCs w:val="20"/>
        </w:rPr>
        <w:t xml:space="preserve"> et votre conseiller FCEI peut vous aider pour ce faire</w:t>
      </w:r>
      <w:r w:rsidR="0075705A" w:rsidRPr="00657AC4">
        <w:rPr>
          <w:rFonts w:ascii="Lucida Bright" w:hAnsi="Lucida Bright" w:cs="Lucida Bright"/>
          <w:color w:val="auto"/>
          <w:sz w:val="20"/>
          <w:szCs w:val="20"/>
        </w:rPr>
        <w:t xml:space="preserve">. </w:t>
      </w:r>
    </w:p>
    <w:p w14:paraId="16CCBBA4" w14:textId="623C36A3" w:rsidR="001C7BA7" w:rsidRPr="00657AC4" w:rsidRDefault="001C7BA7" w:rsidP="007F5B1F">
      <w:pPr>
        <w:pStyle w:val="Corpsdetexte3"/>
        <w:rPr>
          <w:rFonts w:ascii="Lucida Bright" w:hAnsi="Lucida Bright" w:cs="Lucida Bright"/>
          <w:color w:val="auto"/>
          <w:sz w:val="20"/>
          <w:szCs w:val="20"/>
        </w:rPr>
      </w:pPr>
    </w:p>
    <w:p w14:paraId="7D6CCD2D" w14:textId="11716E1B" w:rsidR="001C7BA7" w:rsidRPr="00BB2313" w:rsidRDefault="00313BD8" w:rsidP="001C7BA7">
      <w:pPr>
        <w:spacing w:before="360" w:after="120"/>
        <w:jc w:val="both"/>
        <w:rPr>
          <w:rFonts w:ascii="Lucida Bright" w:eastAsia="Times New Roman" w:hAnsi="Lucida Bright" w:cs="Lucida Bright"/>
          <w:b/>
        </w:rPr>
      </w:pPr>
      <w:r>
        <w:rPr>
          <w:rFonts w:ascii="Lucida Bright" w:eastAsia="Times New Roman" w:hAnsi="Lucida Bright" w:cs="Lucida Bright"/>
          <w:b/>
        </w:rPr>
        <w:t>Quelques indications a</w:t>
      </w:r>
      <w:r w:rsidR="001C7BA7">
        <w:rPr>
          <w:rFonts w:ascii="Lucida Bright" w:eastAsia="Times New Roman" w:hAnsi="Lucida Bright" w:cs="Lucida Bright"/>
          <w:b/>
        </w:rPr>
        <w:t>fin de</w:t>
      </w:r>
      <w:r w:rsidR="001C7BA7" w:rsidRPr="00BB2313">
        <w:rPr>
          <w:rFonts w:ascii="Lucida Bright" w:eastAsia="Times New Roman" w:hAnsi="Lucida Bright" w:cs="Lucida Bright"/>
          <w:b/>
        </w:rPr>
        <w:t xml:space="preserve"> vous aider à personnaliser votre </w:t>
      </w:r>
      <w:r w:rsidR="001C7BA7">
        <w:rPr>
          <w:rFonts w:ascii="Lucida Bright" w:eastAsia="Times New Roman" w:hAnsi="Lucida Bright" w:cs="Lucida Bright"/>
          <w:b/>
        </w:rPr>
        <w:t>politique</w:t>
      </w:r>
      <w:r>
        <w:rPr>
          <w:rFonts w:ascii="Lucida Bright" w:eastAsia="Times New Roman" w:hAnsi="Lucida Bright" w:cs="Lucida Bright"/>
          <w:b/>
        </w:rPr>
        <w:t> :</w:t>
      </w:r>
      <w:r w:rsidR="001C7BA7" w:rsidRPr="00BB2313">
        <w:rPr>
          <w:rFonts w:ascii="Lucida Bright" w:eastAsia="Times New Roman" w:hAnsi="Lucida Bright" w:cs="Lucida Bright"/>
          <w:b/>
        </w:rPr>
        <w:t xml:space="preserve"> </w:t>
      </w:r>
    </w:p>
    <w:p w14:paraId="3ABBE3C0" w14:textId="77777777" w:rsidR="00313BD8" w:rsidRDefault="00313BD8" w:rsidP="00313BD8">
      <w:pPr>
        <w:pStyle w:val="Paragraphedeliste"/>
        <w:numPr>
          <w:ilvl w:val="0"/>
          <w:numId w:val="23"/>
        </w:numPr>
        <w:rPr>
          <w:rFonts w:ascii="Lucida Bright" w:hAnsi="Lucida Bright" w:cs="Lucida Bright"/>
          <w:sz w:val="20"/>
        </w:rPr>
      </w:pPr>
      <w:r w:rsidRPr="005D7A9B">
        <w:rPr>
          <w:rFonts w:ascii="Lucida Bright" w:hAnsi="Lucida Bright" w:cs="Lucida Bright"/>
          <w:sz w:val="20"/>
          <w:highlight w:val="lightGray"/>
        </w:rPr>
        <w:t>Les mots surlignés en gris doivent être remplacés par les informations de votre entreprise.</w:t>
      </w:r>
      <w:r w:rsidRPr="005D7A9B">
        <w:rPr>
          <w:rFonts w:ascii="Lucida Bright" w:hAnsi="Lucida Bright" w:cs="Lucida Bright"/>
          <w:sz w:val="20"/>
        </w:rPr>
        <w:t xml:space="preserve"> </w:t>
      </w:r>
    </w:p>
    <w:p w14:paraId="551D1FF4" w14:textId="77777777" w:rsidR="00313BD8" w:rsidRDefault="00313BD8" w:rsidP="00313BD8">
      <w:pPr>
        <w:pStyle w:val="Paragraphedeliste"/>
        <w:numPr>
          <w:ilvl w:val="0"/>
          <w:numId w:val="23"/>
        </w:numPr>
        <w:rPr>
          <w:rFonts w:ascii="Lucida Bright" w:hAnsi="Lucida Bright" w:cs="Lucida Bright"/>
          <w:i/>
          <w:color w:val="0070C0"/>
          <w:sz w:val="20"/>
        </w:rPr>
      </w:pPr>
      <w:r w:rsidRPr="005D7A9B">
        <w:rPr>
          <w:rFonts w:ascii="Lucida Bright" w:hAnsi="Lucida Bright" w:cs="Lucida Bright"/>
          <w:i/>
          <w:color w:val="0070C0"/>
          <w:sz w:val="20"/>
        </w:rPr>
        <w:t>Nous avons également inséré en italique des conseils à prendre ou à laisser que vous devrez effacer avant l’impression de ce document.</w:t>
      </w:r>
    </w:p>
    <w:p w14:paraId="2CA82D13" w14:textId="77777777" w:rsidR="00657AC4" w:rsidRDefault="00657AC4" w:rsidP="00657AC4">
      <w:pPr>
        <w:pStyle w:val="Corpsdetexte3"/>
        <w:rPr>
          <w:rFonts w:ascii="Lucida Bright" w:hAnsi="Lucida Bright" w:cs="Lucida Bright"/>
          <w:b/>
          <w:color w:val="auto"/>
          <w:sz w:val="20"/>
          <w:szCs w:val="20"/>
        </w:rPr>
      </w:pPr>
    </w:p>
    <w:p w14:paraId="2B4DA77A" w14:textId="3A88A62D" w:rsidR="00657AC4" w:rsidRDefault="00657AC4" w:rsidP="00657AC4">
      <w:pPr>
        <w:pStyle w:val="Corpsdetexte3"/>
        <w:rPr>
          <w:rFonts w:ascii="Lucida Bright" w:hAnsi="Lucida Bright" w:cs="Lucida Bright"/>
          <w:color w:val="auto"/>
          <w:sz w:val="20"/>
          <w:szCs w:val="20"/>
        </w:rPr>
      </w:pPr>
      <w:r w:rsidRPr="00657AC4">
        <w:rPr>
          <w:rFonts w:ascii="Lucida Bright" w:hAnsi="Lucida Bright" w:cs="Lucida Bright"/>
          <w:b/>
          <w:color w:val="auto"/>
          <w:sz w:val="20"/>
          <w:szCs w:val="20"/>
        </w:rPr>
        <w:t>IMPORTANT</w:t>
      </w:r>
      <w:r>
        <w:rPr>
          <w:rFonts w:ascii="Lucida Bright" w:hAnsi="Lucida Bright" w:cs="Lucida Bright"/>
          <w:color w:val="auto"/>
          <w:sz w:val="20"/>
          <w:szCs w:val="20"/>
        </w:rPr>
        <w:t xml:space="preserve"> : </w:t>
      </w:r>
      <w:r w:rsidRPr="00657AC4">
        <w:rPr>
          <w:rFonts w:ascii="Lucida Bright" w:hAnsi="Lucida Bright" w:cs="Lucida Bright"/>
          <w:color w:val="auto"/>
          <w:sz w:val="20"/>
          <w:szCs w:val="20"/>
        </w:rPr>
        <w:t xml:space="preserve">Les modifications apportées à la </w:t>
      </w:r>
      <w:r w:rsidRPr="00657AC4">
        <w:rPr>
          <w:rFonts w:ascii="Lucida Bright" w:hAnsi="Lucida Bright" w:cs="Lucida Bright"/>
          <w:i/>
          <w:color w:val="auto"/>
          <w:sz w:val="20"/>
          <w:szCs w:val="20"/>
        </w:rPr>
        <w:t>Loi sur les normes du travail</w:t>
      </w:r>
      <w:r w:rsidRPr="00657AC4">
        <w:rPr>
          <w:rFonts w:ascii="Lucida Bright" w:hAnsi="Lucida Bright" w:cs="Lucida Bright"/>
          <w:color w:val="auto"/>
          <w:sz w:val="20"/>
          <w:szCs w:val="20"/>
        </w:rPr>
        <w:t xml:space="preserve"> vous obligent, en tant qu’employeur, à vous doter d’une politique sur le harcèlement psychologique et sexuel au travail et mécanisme de traitement des plaintes à compter du 1</w:t>
      </w:r>
      <w:r w:rsidRPr="00657AC4">
        <w:rPr>
          <w:rFonts w:ascii="Lucida Bright" w:hAnsi="Lucida Bright" w:cs="Lucida Bright"/>
          <w:color w:val="auto"/>
          <w:sz w:val="20"/>
          <w:szCs w:val="20"/>
          <w:vertAlign w:val="superscript"/>
        </w:rPr>
        <w:t>er</w:t>
      </w:r>
      <w:r w:rsidRPr="00657AC4">
        <w:rPr>
          <w:rFonts w:ascii="Lucida Bright" w:hAnsi="Lucida Bright" w:cs="Lucida Bright"/>
          <w:color w:val="auto"/>
          <w:sz w:val="20"/>
          <w:szCs w:val="20"/>
        </w:rPr>
        <w:t xml:space="preserve"> janvier 2019. </w:t>
      </w:r>
      <w:r>
        <w:rPr>
          <w:rFonts w:ascii="Lucida Bright" w:hAnsi="Lucida Bright" w:cs="Lucida Bright"/>
          <w:color w:val="auto"/>
          <w:sz w:val="20"/>
          <w:szCs w:val="20"/>
        </w:rPr>
        <w:t>Soyez prêts! Implanter votre politique dès maintenant.</w:t>
      </w:r>
    </w:p>
    <w:p w14:paraId="7918560F" w14:textId="77777777" w:rsidR="00F13914" w:rsidRDefault="00F13914" w:rsidP="00657AC4">
      <w:pPr>
        <w:pStyle w:val="Corpsdetexte3"/>
        <w:rPr>
          <w:rFonts w:ascii="Lucida Bright" w:hAnsi="Lucida Bright" w:cs="Lucida Bright"/>
          <w:color w:val="auto"/>
          <w:sz w:val="20"/>
          <w:szCs w:val="20"/>
        </w:rPr>
      </w:pPr>
    </w:p>
    <w:p w14:paraId="2CB47CA6" w14:textId="41117C4F" w:rsidR="00657AC4" w:rsidRDefault="00657AC4" w:rsidP="007211DA">
      <w:pPr>
        <w:pStyle w:val="Corpsdetexte3"/>
        <w:jc w:val="center"/>
        <w:rPr>
          <w:rFonts w:ascii="Lucida Bright" w:hAnsi="Lucida Bright" w:cs="Lucida Bright"/>
          <w:b/>
          <w:color w:val="auto"/>
          <w:szCs w:val="24"/>
        </w:rPr>
      </w:pPr>
      <w:r w:rsidRPr="001C7BA7">
        <w:rPr>
          <w:rFonts w:ascii="Lucida Bright" w:hAnsi="Lucida Bright" w:cs="Lucida Bright"/>
          <w:b/>
          <w:color w:val="auto"/>
          <w:szCs w:val="24"/>
        </w:rPr>
        <w:t>Besoin de conseils personnalisés? Contactez-nous!</w:t>
      </w:r>
      <w:r w:rsidR="007211DA">
        <w:rPr>
          <w:rFonts w:ascii="Lucida Bright" w:hAnsi="Lucida Bright" w:cs="Lucida Bright"/>
          <w:b/>
          <w:color w:val="auto"/>
          <w:szCs w:val="24"/>
        </w:rPr>
        <w:br/>
      </w:r>
      <w:r w:rsidRPr="001C7BA7">
        <w:rPr>
          <w:rFonts w:ascii="Lucida Bright" w:hAnsi="Lucida Bright" w:cs="Lucida Bright"/>
          <w:b/>
          <w:color w:val="auto"/>
          <w:szCs w:val="24"/>
        </w:rPr>
        <w:t xml:space="preserve">1 888 234-2232 | </w:t>
      </w:r>
      <w:hyperlink r:id="rId8" w:history="1">
        <w:r w:rsidRPr="001C7BA7">
          <w:rPr>
            <w:rStyle w:val="Lienhypertexte"/>
            <w:rFonts w:ascii="Lucida Bright" w:hAnsi="Lucida Bright" w:cs="Lucida Bright"/>
            <w:b/>
            <w:szCs w:val="24"/>
          </w:rPr>
          <w:t>fcei@fcei.ca</w:t>
        </w:r>
      </w:hyperlink>
      <w:r w:rsidRPr="001C7BA7">
        <w:rPr>
          <w:rFonts w:ascii="Lucida Bright" w:hAnsi="Lucida Bright" w:cs="Lucida Bright"/>
          <w:b/>
          <w:color w:val="auto"/>
          <w:szCs w:val="24"/>
        </w:rPr>
        <w:t xml:space="preserve"> </w:t>
      </w:r>
    </w:p>
    <w:p w14:paraId="3B08F1B8" w14:textId="77777777" w:rsidR="00F13914" w:rsidRDefault="00F13914" w:rsidP="00657AC4">
      <w:pPr>
        <w:pStyle w:val="Corpsdetexte3"/>
        <w:jc w:val="center"/>
        <w:rPr>
          <w:rFonts w:ascii="Lucida Bright" w:hAnsi="Lucida Bright" w:cs="Lucida Bright"/>
          <w:b/>
          <w:color w:val="auto"/>
          <w:szCs w:val="24"/>
        </w:rPr>
      </w:pPr>
    </w:p>
    <w:p w14:paraId="38D9A264" w14:textId="3FAE1E7D" w:rsidR="00F13914" w:rsidRDefault="00F13914" w:rsidP="00F13914">
      <w:pPr>
        <w:pStyle w:val="Corpsdetexte3"/>
        <w:rPr>
          <w:rFonts w:ascii="Lucida Bright" w:hAnsi="Lucida Bright" w:cs="Lucida Bright"/>
          <w:i/>
          <w:color w:val="auto"/>
          <w:sz w:val="20"/>
          <w:szCs w:val="20"/>
        </w:rPr>
      </w:pPr>
      <w:r w:rsidRPr="00F13914">
        <w:rPr>
          <w:rFonts w:ascii="Lucida Bright" w:hAnsi="Lucida Bright" w:cs="Lucida Bright"/>
          <w:i/>
          <w:color w:val="auto"/>
          <w:sz w:val="20"/>
          <w:szCs w:val="20"/>
        </w:rPr>
        <w:t>La FCEI et Vigi Services Juridiques inc. se dégagent de toute responsabilité quant à son contenu final et l’utilisation, l’adaptation, la mise en application et l’interprétation qui en seraient faites subséquemment par l’entreprise ou une tierce partie.</w:t>
      </w:r>
    </w:p>
    <w:p w14:paraId="15D47628" w14:textId="12C5A0B8" w:rsidR="00F13914" w:rsidRPr="00F13914" w:rsidRDefault="00F13914" w:rsidP="00F13914">
      <w:pPr>
        <w:pStyle w:val="Corpsdetexte3"/>
        <w:rPr>
          <w:rFonts w:ascii="Lucida Bright" w:hAnsi="Lucida Bright" w:cs="Lucida Bright"/>
          <w:i/>
          <w:color w:val="auto"/>
          <w:sz w:val="20"/>
          <w:szCs w:val="20"/>
        </w:rPr>
      </w:pPr>
      <w:r>
        <w:rPr>
          <w:rFonts w:ascii="Lucida Bright" w:hAnsi="Lucida Bright" w:cs="Lucida Bright"/>
          <w:i/>
          <w:color w:val="auto"/>
          <w:sz w:val="20"/>
          <w:szCs w:val="20"/>
        </w:rPr>
        <w:t xml:space="preserve">Nous vous suggérons de retirer cette page de présentation lorsque vous préparez cette politique pour votre entreprise. </w:t>
      </w:r>
    </w:p>
    <w:p w14:paraId="3E440D28" w14:textId="42B3718F" w:rsidR="00657AC4" w:rsidRPr="00F13914" w:rsidRDefault="00657AC4" w:rsidP="00F13914">
      <w:pPr>
        <w:spacing w:after="200" w:line="276" w:lineRule="auto"/>
        <w:rPr>
          <w:rFonts w:ascii="Lucida Bright" w:eastAsia="Times New Roman" w:hAnsi="Lucida Bright" w:cs="Lucida Bright"/>
          <w:color w:val="auto"/>
          <w:sz w:val="20"/>
          <w:szCs w:val="20"/>
        </w:rPr>
      </w:pPr>
      <w:r>
        <w:rPr>
          <w:rFonts w:ascii="Lucida Bright" w:hAnsi="Lucida Bright" w:cs="Lucida Bright"/>
          <w:color w:val="auto"/>
          <w:sz w:val="20"/>
          <w:szCs w:val="20"/>
        </w:rPr>
        <w:br w:type="page"/>
      </w:r>
    </w:p>
    <w:p w14:paraId="55E21A3B" w14:textId="14B79CBF" w:rsidR="009E7098" w:rsidRPr="00D46DA9" w:rsidRDefault="00386A5D" w:rsidP="000C51DF">
      <w:pPr>
        <w:pBdr>
          <w:bottom w:val="single" w:sz="4" w:space="1" w:color="auto"/>
        </w:pBdr>
        <w:tabs>
          <w:tab w:val="left" w:pos="720"/>
        </w:tabs>
        <w:autoSpaceDE w:val="0"/>
        <w:autoSpaceDN w:val="0"/>
        <w:adjustRightInd w:val="0"/>
        <w:spacing w:before="240"/>
        <w:ind w:left="720" w:hanging="720"/>
        <w:jc w:val="center"/>
        <w:outlineLvl w:val="1"/>
        <w:rPr>
          <w:rFonts w:ascii="Arial" w:hAnsi="Arial" w:cs="Arial"/>
          <w:b/>
          <w:bCs/>
          <w:caps/>
          <w:color w:val="auto"/>
          <w:szCs w:val="28"/>
        </w:rPr>
      </w:pPr>
      <w:r w:rsidRPr="00D46DA9">
        <w:rPr>
          <w:rFonts w:ascii="Arial" w:hAnsi="Arial" w:cs="Arial"/>
          <w:b/>
          <w:bCs/>
          <w:caps/>
          <w:color w:val="auto"/>
          <w:szCs w:val="28"/>
        </w:rPr>
        <w:lastRenderedPageBreak/>
        <w:t xml:space="preserve">POLITIQUE </w:t>
      </w:r>
      <w:r w:rsidR="00AE3459" w:rsidRPr="00D46DA9">
        <w:rPr>
          <w:rFonts w:ascii="Arial" w:hAnsi="Arial" w:cs="Arial"/>
          <w:b/>
          <w:bCs/>
          <w:caps/>
          <w:color w:val="auto"/>
          <w:szCs w:val="28"/>
        </w:rPr>
        <w:t>de Prévention du harcèlement</w:t>
      </w:r>
      <w:r w:rsidR="00000E9C" w:rsidRPr="00D46DA9">
        <w:rPr>
          <w:rFonts w:ascii="Arial" w:hAnsi="Arial" w:cs="Arial"/>
          <w:b/>
          <w:bCs/>
          <w:caps/>
          <w:color w:val="auto"/>
          <w:szCs w:val="28"/>
        </w:rPr>
        <w:t xml:space="preserve"> </w:t>
      </w:r>
      <w:r w:rsidR="00016FDA" w:rsidRPr="00D46DA9">
        <w:rPr>
          <w:rFonts w:ascii="Arial" w:hAnsi="Arial" w:cs="Arial"/>
          <w:b/>
          <w:bCs/>
          <w:caps/>
          <w:color w:val="auto"/>
          <w:szCs w:val="28"/>
        </w:rPr>
        <w:t xml:space="preserve">psychologique </w:t>
      </w:r>
      <w:r w:rsidR="00D70881" w:rsidRPr="00D46DA9">
        <w:rPr>
          <w:rFonts w:ascii="Arial" w:hAnsi="Arial" w:cs="Arial"/>
          <w:b/>
          <w:bCs/>
          <w:caps/>
          <w:color w:val="auto"/>
          <w:szCs w:val="28"/>
        </w:rPr>
        <w:t xml:space="preserve">et </w:t>
      </w:r>
      <w:r w:rsidR="00016FDA" w:rsidRPr="00D46DA9">
        <w:rPr>
          <w:rFonts w:ascii="Arial" w:hAnsi="Arial" w:cs="Arial"/>
          <w:b/>
          <w:bCs/>
          <w:caps/>
          <w:color w:val="auto"/>
          <w:szCs w:val="28"/>
        </w:rPr>
        <w:t>sexuel</w:t>
      </w:r>
      <w:r w:rsidR="00F73595">
        <w:rPr>
          <w:rFonts w:ascii="Arial" w:hAnsi="Arial" w:cs="Arial"/>
          <w:b/>
          <w:bCs/>
          <w:caps/>
          <w:color w:val="auto"/>
          <w:szCs w:val="28"/>
        </w:rPr>
        <w:t xml:space="preserve"> AU TRAVAIL</w:t>
      </w:r>
      <w:r w:rsidR="00016FDA" w:rsidRPr="00D46DA9">
        <w:rPr>
          <w:rFonts w:ascii="Arial" w:hAnsi="Arial" w:cs="Arial"/>
          <w:b/>
          <w:bCs/>
          <w:caps/>
          <w:color w:val="auto"/>
          <w:szCs w:val="28"/>
        </w:rPr>
        <w:t xml:space="preserve"> </w:t>
      </w:r>
      <w:r w:rsidR="00000E9C" w:rsidRPr="00D46DA9">
        <w:rPr>
          <w:rFonts w:ascii="Arial" w:hAnsi="Arial" w:cs="Arial"/>
          <w:b/>
          <w:bCs/>
          <w:caps/>
          <w:color w:val="auto"/>
          <w:szCs w:val="28"/>
        </w:rPr>
        <w:t xml:space="preserve">et </w:t>
      </w:r>
      <w:r w:rsidR="00D70881" w:rsidRPr="00D46DA9">
        <w:rPr>
          <w:rFonts w:ascii="Arial" w:hAnsi="Arial" w:cs="Arial"/>
          <w:b/>
          <w:bCs/>
          <w:caps/>
          <w:color w:val="auto"/>
          <w:szCs w:val="28"/>
        </w:rPr>
        <w:t xml:space="preserve">mécanisme </w:t>
      </w:r>
      <w:r w:rsidR="00000E9C" w:rsidRPr="00D46DA9">
        <w:rPr>
          <w:rFonts w:ascii="Arial" w:hAnsi="Arial" w:cs="Arial"/>
          <w:b/>
          <w:bCs/>
          <w:caps/>
          <w:color w:val="auto"/>
          <w:szCs w:val="28"/>
        </w:rPr>
        <w:t>de traitement des plaintes</w:t>
      </w:r>
    </w:p>
    <w:p w14:paraId="0293F99B" w14:textId="77777777" w:rsidR="009930EC" w:rsidRPr="00D46DA9" w:rsidRDefault="009930EC" w:rsidP="0070797D">
      <w:pPr>
        <w:pStyle w:val="Paragraphedeliste"/>
        <w:spacing w:before="240"/>
        <w:contextualSpacing w:val="0"/>
        <w:jc w:val="both"/>
        <w:rPr>
          <w:rFonts w:ascii="Arial" w:hAnsi="Arial" w:cs="Arial"/>
          <w:color w:val="auto"/>
          <w:sz w:val="22"/>
        </w:rPr>
      </w:pPr>
    </w:p>
    <w:p w14:paraId="27AB86C2" w14:textId="42644ADA" w:rsidR="0070797D" w:rsidRPr="00D46DA9" w:rsidRDefault="00A8665C" w:rsidP="0070797D">
      <w:pPr>
        <w:pStyle w:val="Paragraphedeliste"/>
        <w:spacing w:before="240"/>
        <w:contextualSpacing w:val="0"/>
        <w:jc w:val="both"/>
        <w:rPr>
          <w:rFonts w:ascii="Arial" w:hAnsi="Arial" w:cs="Arial"/>
          <w:color w:val="auto"/>
          <w:sz w:val="22"/>
        </w:rPr>
      </w:pPr>
      <w:r w:rsidRPr="00D46DA9">
        <w:rPr>
          <w:rFonts w:ascii="Arial" w:hAnsi="Arial" w:cs="Arial"/>
          <w:color w:val="auto"/>
          <w:sz w:val="22"/>
        </w:rPr>
        <w:t>Le générique masculin est utilisé dans ce texte uniquement dans le but d’en alléger la forme et d’en faciliter la lecture.</w:t>
      </w:r>
    </w:p>
    <w:p w14:paraId="5E152392" w14:textId="77777777" w:rsidR="009E7098" w:rsidRPr="00D46DA9" w:rsidRDefault="009E7098" w:rsidP="0070797D">
      <w:pPr>
        <w:pStyle w:val="Paragraphedeliste"/>
        <w:spacing w:before="240"/>
        <w:contextualSpacing w:val="0"/>
        <w:jc w:val="both"/>
        <w:rPr>
          <w:rFonts w:ascii="Arial" w:hAnsi="Arial" w:cs="Arial"/>
          <w:color w:val="auto"/>
          <w:sz w:val="22"/>
        </w:rPr>
      </w:pPr>
    </w:p>
    <w:p w14:paraId="6ED568E9" w14:textId="26C48424" w:rsidR="0078155D" w:rsidRPr="00D46DA9" w:rsidRDefault="00016FDA">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 xml:space="preserve">OBJECTIFS DE LA POLITIQUE </w:t>
      </w:r>
    </w:p>
    <w:p w14:paraId="0C269567" w14:textId="575365EA" w:rsidR="0078155D" w:rsidRPr="00D46DA9" w:rsidRDefault="00386A5D">
      <w:pPr>
        <w:pStyle w:val="Paragraphedeliste"/>
        <w:spacing w:before="240"/>
        <w:contextualSpacing w:val="0"/>
        <w:jc w:val="both"/>
        <w:rPr>
          <w:rFonts w:ascii="Arial" w:hAnsi="Arial" w:cs="Arial"/>
          <w:color w:val="auto"/>
          <w:sz w:val="22"/>
        </w:rPr>
      </w:pPr>
      <w:r w:rsidRPr="00313BD8">
        <w:rPr>
          <w:rFonts w:ascii="Arial" w:hAnsi="Arial" w:cs="Arial"/>
          <w:b/>
          <w:color w:val="auto"/>
          <w:sz w:val="22"/>
          <w:highlight w:val="lightGray"/>
        </w:rPr>
        <w:t>[</w:t>
      </w:r>
      <w:r w:rsidR="00E904C2" w:rsidRPr="00313BD8">
        <w:rPr>
          <w:rFonts w:ascii="Arial" w:hAnsi="Arial" w:cs="Arial"/>
          <w:b/>
          <w:color w:val="auto"/>
          <w:sz w:val="22"/>
          <w:highlight w:val="lightGray"/>
        </w:rPr>
        <w:t>Nom de l’entreprise]</w:t>
      </w:r>
      <w:r w:rsidR="00E904C2" w:rsidRPr="00D46DA9">
        <w:rPr>
          <w:rFonts w:ascii="Arial" w:hAnsi="Arial" w:cs="Arial"/>
          <w:b/>
          <w:color w:val="auto"/>
          <w:sz w:val="22"/>
        </w:rPr>
        <w:t xml:space="preserve"> </w:t>
      </w:r>
      <w:r w:rsidR="00E904C2" w:rsidRPr="00D46DA9">
        <w:rPr>
          <w:rFonts w:ascii="Arial" w:hAnsi="Arial" w:cs="Arial"/>
          <w:color w:val="auto"/>
          <w:sz w:val="22"/>
        </w:rPr>
        <w:t xml:space="preserve">sait que l’implication et le bien-être de ses employés sont essentiels au bon fonctionnement de l’entreprise. </w:t>
      </w:r>
      <w:r w:rsidR="00072EA6" w:rsidRPr="00D46DA9">
        <w:rPr>
          <w:rFonts w:ascii="Arial" w:hAnsi="Arial" w:cs="Arial"/>
          <w:color w:val="auto"/>
          <w:sz w:val="22"/>
        </w:rPr>
        <w:t>A</w:t>
      </w:r>
      <w:r w:rsidR="00E904C2" w:rsidRPr="00D46DA9">
        <w:rPr>
          <w:rFonts w:ascii="Arial" w:hAnsi="Arial" w:cs="Arial"/>
          <w:color w:val="auto"/>
          <w:sz w:val="22"/>
        </w:rPr>
        <w:t xml:space="preserve">fin de favoriser une bonne collaboration entre collègues, nous tenons à nous assurer de promouvoir des valeurs telles que le respect, l’égalité et l’équité. </w:t>
      </w:r>
    </w:p>
    <w:p w14:paraId="3579AB0F" w14:textId="5DC2C83E" w:rsidR="00072EA6" w:rsidRPr="00D46DA9" w:rsidRDefault="00072EA6">
      <w:pPr>
        <w:pStyle w:val="Paragraphedeliste"/>
        <w:spacing w:before="240"/>
        <w:contextualSpacing w:val="0"/>
        <w:jc w:val="both"/>
        <w:rPr>
          <w:rFonts w:ascii="Arial" w:hAnsi="Arial" w:cs="Arial"/>
          <w:color w:val="auto"/>
          <w:sz w:val="22"/>
        </w:rPr>
      </w:pPr>
      <w:r w:rsidRPr="00D46DA9">
        <w:rPr>
          <w:rFonts w:ascii="Arial" w:hAnsi="Arial" w:cs="Arial"/>
          <w:color w:val="auto"/>
          <w:sz w:val="22"/>
        </w:rPr>
        <w:t xml:space="preserve">La présente politique vise </w:t>
      </w:r>
      <w:r w:rsidR="00BE5210" w:rsidRPr="00D46DA9">
        <w:rPr>
          <w:rFonts w:ascii="Arial" w:hAnsi="Arial" w:cs="Arial"/>
          <w:color w:val="auto"/>
          <w:sz w:val="22"/>
        </w:rPr>
        <w:t>à assurer l’intégrité physique et psychologique de ses employés</w:t>
      </w:r>
      <w:r w:rsidR="00BE5210">
        <w:rPr>
          <w:rFonts w:ascii="Arial" w:hAnsi="Arial" w:cs="Arial"/>
          <w:color w:val="auto"/>
          <w:sz w:val="22"/>
        </w:rPr>
        <w:t>,</w:t>
      </w:r>
      <w:r w:rsidR="00BE5210" w:rsidRPr="00D46DA9">
        <w:rPr>
          <w:rFonts w:ascii="Arial" w:hAnsi="Arial" w:cs="Arial"/>
          <w:color w:val="auto"/>
          <w:sz w:val="22"/>
        </w:rPr>
        <w:t xml:space="preserve"> </w:t>
      </w:r>
      <w:r w:rsidRPr="00D46DA9">
        <w:rPr>
          <w:rFonts w:ascii="Arial" w:hAnsi="Arial" w:cs="Arial"/>
          <w:color w:val="auto"/>
          <w:sz w:val="22"/>
        </w:rPr>
        <w:t xml:space="preserve">à assurer un milieu de travail sain et sécuritaire, </w:t>
      </w:r>
      <w:r w:rsidR="00BE5210">
        <w:rPr>
          <w:rFonts w:ascii="Arial" w:hAnsi="Arial" w:cs="Arial"/>
          <w:color w:val="auto"/>
          <w:sz w:val="22"/>
        </w:rPr>
        <w:t xml:space="preserve">à </w:t>
      </w:r>
      <w:r w:rsidRPr="00D46DA9">
        <w:rPr>
          <w:rFonts w:ascii="Arial" w:hAnsi="Arial" w:cs="Arial"/>
          <w:color w:val="auto"/>
          <w:sz w:val="22"/>
        </w:rPr>
        <w:t xml:space="preserve">prévenir le harcèlement et, le cas échéant, </w:t>
      </w:r>
      <w:r w:rsidR="00BE5210">
        <w:rPr>
          <w:rFonts w:ascii="Arial" w:hAnsi="Arial" w:cs="Arial"/>
          <w:color w:val="auto"/>
          <w:sz w:val="22"/>
        </w:rPr>
        <w:t xml:space="preserve">à </w:t>
      </w:r>
      <w:r w:rsidRPr="00D46DA9">
        <w:rPr>
          <w:rFonts w:ascii="Arial" w:hAnsi="Arial" w:cs="Arial"/>
          <w:color w:val="auto"/>
          <w:sz w:val="22"/>
        </w:rPr>
        <w:t xml:space="preserve">offrir du soutien et intervenir pour le faire cesser. </w:t>
      </w:r>
      <w:r w:rsidRPr="00313BD8">
        <w:rPr>
          <w:rFonts w:ascii="Arial" w:hAnsi="Arial" w:cs="Arial"/>
          <w:b/>
          <w:color w:val="auto"/>
          <w:sz w:val="22"/>
          <w:highlight w:val="lightGray"/>
        </w:rPr>
        <w:t>[Nom de l’entreprise]</w:t>
      </w:r>
      <w:r w:rsidRPr="00D46DA9">
        <w:rPr>
          <w:rFonts w:ascii="Arial" w:hAnsi="Arial" w:cs="Arial"/>
          <w:color w:val="auto"/>
          <w:sz w:val="22"/>
        </w:rPr>
        <w:t xml:space="preserve"> a une approche de « tolérance zéro » envers toutes formes de harcèlement et s’engage </w:t>
      </w:r>
      <w:r w:rsidR="00CF41D7" w:rsidRPr="00D46DA9">
        <w:rPr>
          <w:rFonts w:ascii="Arial" w:hAnsi="Arial" w:cs="Arial"/>
          <w:color w:val="auto"/>
          <w:sz w:val="22"/>
        </w:rPr>
        <w:t>à prendre les moyens nécessaires</w:t>
      </w:r>
      <w:r w:rsidR="00DD24BB" w:rsidRPr="00D46DA9">
        <w:rPr>
          <w:rFonts w:ascii="Arial" w:hAnsi="Arial" w:cs="Arial"/>
          <w:color w:val="auto"/>
          <w:sz w:val="22"/>
        </w:rPr>
        <w:t xml:space="preserve"> et raisonnables</w:t>
      </w:r>
      <w:r w:rsidR="00CF41D7" w:rsidRPr="00D46DA9">
        <w:rPr>
          <w:rFonts w:ascii="Arial" w:hAnsi="Arial" w:cs="Arial"/>
          <w:color w:val="auto"/>
          <w:sz w:val="22"/>
        </w:rPr>
        <w:t xml:space="preserve"> pour y répondre. </w:t>
      </w:r>
    </w:p>
    <w:p w14:paraId="1DD72BCC" w14:textId="6727E89D" w:rsidR="00CF41D7" w:rsidRDefault="00BE5210" w:rsidP="00123990">
      <w:pPr>
        <w:pStyle w:val="Paragraphedeliste"/>
        <w:spacing w:before="240"/>
        <w:contextualSpacing w:val="0"/>
        <w:jc w:val="both"/>
        <w:rPr>
          <w:rFonts w:ascii="Arial" w:hAnsi="Arial" w:cs="Arial"/>
          <w:color w:val="auto"/>
          <w:sz w:val="22"/>
        </w:rPr>
      </w:pPr>
      <w:r>
        <w:rPr>
          <w:rFonts w:ascii="Arial" w:hAnsi="Arial" w:cs="Arial"/>
          <w:color w:val="auto"/>
          <w:sz w:val="22"/>
        </w:rPr>
        <w:t>La présente politique a pour objectif de</w:t>
      </w:r>
      <w:r w:rsidR="00FF6104" w:rsidRPr="00D46DA9">
        <w:rPr>
          <w:rFonts w:ascii="Arial" w:hAnsi="Arial" w:cs="Arial"/>
          <w:color w:val="auto"/>
          <w:sz w:val="22"/>
        </w:rPr>
        <w:t xml:space="preserve"> mettre en place un </w:t>
      </w:r>
      <w:r w:rsidR="00832B8F" w:rsidRPr="00D46DA9">
        <w:rPr>
          <w:rFonts w:ascii="Arial" w:hAnsi="Arial" w:cs="Arial"/>
          <w:color w:val="auto"/>
          <w:sz w:val="22"/>
        </w:rPr>
        <w:t xml:space="preserve">processus clair, efficace et confidentiel </w:t>
      </w:r>
      <w:r w:rsidR="00FF6104" w:rsidRPr="00D46DA9">
        <w:rPr>
          <w:rFonts w:ascii="Arial" w:hAnsi="Arial" w:cs="Arial"/>
          <w:color w:val="auto"/>
          <w:sz w:val="22"/>
        </w:rPr>
        <w:t xml:space="preserve">de </w:t>
      </w:r>
      <w:r w:rsidR="00832B8F" w:rsidRPr="00D46DA9">
        <w:rPr>
          <w:rFonts w:ascii="Arial" w:hAnsi="Arial" w:cs="Arial"/>
          <w:color w:val="auto"/>
          <w:sz w:val="22"/>
        </w:rPr>
        <w:t xml:space="preserve">dénonciation d’une situation d’harcèlement </w:t>
      </w:r>
      <w:r w:rsidR="00F9575B" w:rsidRPr="00D46DA9">
        <w:rPr>
          <w:rFonts w:ascii="Arial" w:hAnsi="Arial" w:cs="Arial"/>
          <w:color w:val="auto"/>
          <w:sz w:val="22"/>
        </w:rPr>
        <w:t xml:space="preserve">observée ou vécue </w:t>
      </w:r>
      <w:r w:rsidR="00832B8F" w:rsidRPr="00D46DA9">
        <w:rPr>
          <w:rFonts w:ascii="Arial" w:hAnsi="Arial" w:cs="Arial"/>
          <w:color w:val="auto"/>
          <w:sz w:val="22"/>
        </w:rPr>
        <w:t xml:space="preserve">et de traitement des plaintes. </w:t>
      </w:r>
    </w:p>
    <w:p w14:paraId="7164BFA4" w14:textId="77777777" w:rsidR="00123990" w:rsidRPr="00D46DA9" w:rsidRDefault="00123990" w:rsidP="00123990">
      <w:pPr>
        <w:pStyle w:val="Paragraphedeliste"/>
        <w:spacing w:before="240"/>
        <w:contextualSpacing w:val="0"/>
        <w:jc w:val="both"/>
      </w:pPr>
    </w:p>
    <w:p w14:paraId="45866484" w14:textId="77777777" w:rsidR="0078155D" w:rsidRPr="00D46DA9" w:rsidRDefault="00386A5D">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CHAMP D’APPLICATION</w:t>
      </w:r>
    </w:p>
    <w:p w14:paraId="4FCAF079" w14:textId="0DCBDBD6" w:rsidR="0078155D" w:rsidRPr="00D46DA9" w:rsidRDefault="00832B8F">
      <w:pPr>
        <w:pStyle w:val="Paragraphedeliste"/>
        <w:spacing w:before="240"/>
        <w:contextualSpacing w:val="0"/>
        <w:jc w:val="both"/>
        <w:rPr>
          <w:rFonts w:ascii="Arial" w:hAnsi="Arial" w:cs="Arial"/>
          <w:color w:val="auto"/>
          <w:sz w:val="22"/>
        </w:rPr>
      </w:pPr>
      <w:r w:rsidRPr="00D46DA9">
        <w:rPr>
          <w:rFonts w:ascii="Arial" w:hAnsi="Arial" w:cs="Arial"/>
          <w:color w:val="auto"/>
          <w:sz w:val="22"/>
        </w:rPr>
        <w:t xml:space="preserve">Cette politique s’applique </w:t>
      </w:r>
      <w:r w:rsidR="00016FDA" w:rsidRPr="00D46DA9">
        <w:rPr>
          <w:rFonts w:ascii="Arial" w:hAnsi="Arial" w:cs="Arial"/>
          <w:color w:val="auto"/>
          <w:sz w:val="22"/>
        </w:rPr>
        <w:t>à tous les employés –</w:t>
      </w:r>
      <w:r w:rsidR="007773E3" w:rsidRPr="00D46DA9">
        <w:rPr>
          <w:rFonts w:ascii="Arial" w:hAnsi="Arial" w:cs="Arial"/>
          <w:color w:val="auto"/>
          <w:sz w:val="22"/>
        </w:rPr>
        <w:t xml:space="preserve"> permanents ou </w:t>
      </w:r>
      <w:r w:rsidR="00016FDA" w:rsidRPr="00D46DA9">
        <w:rPr>
          <w:rFonts w:ascii="Arial" w:hAnsi="Arial" w:cs="Arial"/>
          <w:color w:val="auto"/>
          <w:sz w:val="22"/>
        </w:rPr>
        <w:t xml:space="preserve">temporaires, temps plein ou temps partiel – aux </w:t>
      </w:r>
      <w:r w:rsidRPr="00D46DA9">
        <w:rPr>
          <w:rFonts w:ascii="Arial" w:hAnsi="Arial" w:cs="Arial"/>
          <w:color w:val="auto"/>
          <w:sz w:val="22"/>
        </w:rPr>
        <w:t>membres de la direction, aux gestionnaires, aux membres du conseil d’administration, aux clients aux fournisseurs et sous-traitants ainsi qu’aux travailleurs autonomes et mandataires</w:t>
      </w:r>
      <w:r w:rsidR="00BE5210">
        <w:rPr>
          <w:rFonts w:ascii="Arial" w:hAnsi="Arial" w:cs="Arial"/>
          <w:color w:val="auto"/>
          <w:sz w:val="22"/>
        </w:rPr>
        <w:t xml:space="preserve"> de </w:t>
      </w:r>
      <w:r w:rsidR="00BE5210" w:rsidRPr="00313BD8">
        <w:rPr>
          <w:rFonts w:ascii="Arial" w:hAnsi="Arial" w:cs="Arial"/>
          <w:color w:val="auto"/>
          <w:sz w:val="22"/>
          <w:highlight w:val="lightGray"/>
        </w:rPr>
        <w:t>[</w:t>
      </w:r>
      <w:r w:rsidR="00BE5210" w:rsidRPr="00313BD8">
        <w:rPr>
          <w:rFonts w:ascii="Arial" w:hAnsi="Arial" w:cs="Arial"/>
          <w:b/>
          <w:color w:val="auto"/>
          <w:sz w:val="22"/>
          <w:highlight w:val="lightGray"/>
        </w:rPr>
        <w:t>Nom de l’entreprise</w:t>
      </w:r>
      <w:r w:rsidR="00BE5210" w:rsidRPr="00313BD8">
        <w:rPr>
          <w:rFonts w:ascii="Arial" w:hAnsi="Arial" w:cs="Arial"/>
          <w:color w:val="auto"/>
          <w:sz w:val="22"/>
          <w:highlight w:val="lightGray"/>
        </w:rPr>
        <w:t>]</w:t>
      </w:r>
      <w:r w:rsidRPr="00D46DA9">
        <w:rPr>
          <w:rFonts w:ascii="Arial" w:hAnsi="Arial" w:cs="Arial"/>
          <w:color w:val="auto"/>
          <w:sz w:val="22"/>
        </w:rPr>
        <w:t xml:space="preserve">. </w:t>
      </w:r>
      <w:r w:rsidR="00F9575B" w:rsidRPr="00313BD8">
        <w:rPr>
          <w:rFonts w:ascii="Lucida Bright" w:hAnsi="Lucida Bright" w:cs="Lucida Bright"/>
          <w:i/>
          <w:color w:val="0070C0"/>
          <w:sz w:val="20"/>
        </w:rPr>
        <w:t>Il faut s’assurer de couvrir tous les acteurs qui peuvent avoir un lien direct avec les employés dans le cadre de la relation d’emploi. Cependant si un de ces acteurs ne s’applique pas à votre contexte, vous pouvez l’ôter.</w:t>
      </w:r>
    </w:p>
    <w:p w14:paraId="317B7BAA" w14:textId="61DABD51" w:rsidR="005D36D8" w:rsidRPr="00D46DA9" w:rsidRDefault="00F9575B">
      <w:pPr>
        <w:pStyle w:val="Paragraphedeliste"/>
        <w:spacing w:before="240"/>
        <w:contextualSpacing w:val="0"/>
        <w:jc w:val="both"/>
        <w:rPr>
          <w:rFonts w:ascii="Arial" w:hAnsi="Arial" w:cs="Arial"/>
          <w:color w:val="auto"/>
          <w:sz w:val="22"/>
        </w:rPr>
      </w:pPr>
      <w:r w:rsidRPr="00D46DA9">
        <w:rPr>
          <w:rFonts w:ascii="Arial" w:hAnsi="Arial" w:cs="Arial"/>
          <w:color w:val="auto"/>
          <w:sz w:val="22"/>
        </w:rPr>
        <w:t xml:space="preserve">Elle s’applique </w:t>
      </w:r>
      <w:r w:rsidR="0070797D" w:rsidRPr="00D46DA9">
        <w:rPr>
          <w:rFonts w:ascii="Arial" w:hAnsi="Arial" w:cs="Arial"/>
          <w:color w:val="auto"/>
          <w:sz w:val="22"/>
        </w:rPr>
        <w:t xml:space="preserve">sur les lieux du travail, </w:t>
      </w:r>
      <w:r w:rsidRPr="00D46DA9">
        <w:rPr>
          <w:rFonts w:ascii="Arial" w:hAnsi="Arial" w:cs="Arial"/>
          <w:color w:val="auto"/>
          <w:sz w:val="22"/>
        </w:rPr>
        <w:t>à l’extérieur des lieux de tra</w:t>
      </w:r>
      <w:r w:rsidR="005D36D8" w:rsidRPr="00D46DA9">
        <w:rPr>
          <w:rFonts w:ascii="Arial" w:hAnsi="Arial" w:cs="Arial"/>
          <w:color w:val="auto"/>
          <w:sz w:val="22"/>
        </w:rPr>
        <w:t xml:space="preserve">vail </w:t>
      </w:r>
      <w:r w:rsidR="0070797D" w:rsidRPr="00D46DA9">
        <w:rPr>
          <w:rFonts w:ascii="Arial" w:hAnsi="Arial" w:cs="Arial"/>
          <w:color w:val="auto"/>
          <w:sz w:val="22"/>
        </w:rPr>
        <w:t xml:space="preserve">(sur la route, chez des clients, </w:t>
      </w:r>
      <w:r w:rsidR="0070797D" w:rsidRPr="00313BD8">
        <w:rPr>
          <w:rFonts w:ascii="Lucida Bright" w:hAnsi="Lucida Bright" w:cs="Lucida Bright"/>
          <w:i/>
          <w:color w:val="0070C0"/>
          <w:sz w:val="20"/>
        </w:rPr>
        <w:t>préciser si d’autres exemples sont applicables</w:t>
      </w:r>
      <w:r w:rsidR="0070797D" w:rsidRPr="00D46DA9">
        <w:rPr>
          <w:rFonts w:ascii="Arial" w:hAnsi="Arial" w:cs="Arial"/>
          <w:color w:val="auto"/>
          <w:sz w:val="22"/>
        </w:rPr>
        <w:t xml:space="preserve">) </w:t>
      </w:r>
      <w:r w:rsidR="005D36D8" w:rsidRPr="00D46DA9">
        <w:rPr>
          <w:rFonts w:ascii="Arial" w:hAnsi="Arial" w:cs="Arial"/>
          <w:color w:val="auto"/>
          <w:sz w:val="22"/>
        </w:rPr>
        <w:t xml:space="preserve">et sur les médias sociaux, durant et au-delà </w:t>
      </w:r>
      <w:r w:rsidR="0070797D" w:rsidRPr="00D46DA9">
        <w:rPr>
          <w:rFonts w:ascii="Arial" w:hAnsi="Arial" w:cs="Arial"/>
          <w:color w:val="auto"/>
          <w:sz w:val="22"/>
        </w:rPr>
        <w:t xml:space="preserve">des heures normales de travail lorsque la situation peut avoir des répercussions dans le milieu du travail. Ceci inclut, mais sans s’y limiter, les événements corporatifs ou autres événements entre collègues. </w:t>
      </w:r>
    </w:p>
    <w:p w14:paraId="7A5D979D" w14:textId="77777777" w:rsidR="0070797D" w:rsidRPr="00D46DA9" w:rsidRDefault="0070797D" w:rsidP="009930EC">
      <w:pPr>
        <w:spacing w:before="240"/>
        <w:jc w:val="both"/>
        <w:rPr>
          <w:rFonts w:ascii="Arial" w:hAnsi="Arial" w:cs="Arial"/>
          <w:color w:val="auto"/>
          <w:sz w:val="22"/>
        </w:rPr>
      </w:pPr>
    </w:p>
    <w:p w14:paraId="3B7AF848" w14:textId="2851ED59" w:rsidR="0078155D" w:rsidRPr="00D46DA9" w:rsidRDefault="00774EAE">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DÉFINITION</w:t>
      </w:r>
    </w:p>
    <w:p w14:paraId="166DE1C1" w14:textId="0FB323F8" w:rsidR="0078155D" w:rsidRPr="00D46DA9" w:rsidRDefault="0070797D" w:rsidP="0070797D">
      <w:pPr>
        <w:pStyle w:val="Paragraphedeliste"/>
        <w:spacing w:before="240"/>
        <w:contextualSpacing w:val="0"/>
        <w:jc w:val="both"/>
        <w:rPr>
          <w:rFonts w:ascii="Arial" w:hAnsi="Arial" w:cs="Arial"/>
          <w:b/>
          <w:color w:val="auto"/>
          <w:sz w:val="22"/>
        </w:rPr>
      </w:pPr>
      <w:r w:rsidRPr="00D46DA9">
        <w:rPr>
          <w:rFonts w:ascii="Arial" w:hAnsi="Arial" w:cs="Arial"/>
          <w:color w:val="auto"/>
          <w:sz w:val="22"/>
        </w:rPr>
        <w:t xml:space="preserve">Cette politique vise le </w:t>
      </w:r>
      <w:r w:rsidRPr="00D46DA9">
        <w:rPr>
          <w:rFonts w:ascii="Arial" w:hAnsi="Arial" w:cs="Arial"/>
          <w:b/>
          <w:color w:val="auto"/>
          <w:sz w:val="22"/>
        </w:rPr>
        <w:t>harcèlement psychologique et sexuel</w:t>
      </w:r>
      <w:r w:rsidR="00472229">
        <w:rPr>
          <w:rFonts w:ascii="Arial" w:hAnsi="Arial" w:cs="Arial"/>
          <w:color w:val="auto"/>
          <w:sz w:val="22"/>
        </w:rPr>
        <w:t xml:space="preserve"> au travail. La Loi sur les normes du travail </w:t>
      </w:r>
      <w:r w:rsidRPr="00D46DA9">
        <w:rPr>
          <w:rFonts w:ascii="Arial" w:hAnsi="Arial" w:cs="Arial"/>
          <w:color w:val="auto"/>
          <w:sz w:val="22"/>
        </w:rPr>
        <w:t>définit le harcè</w:t>
      </w:r>
      <w:r w:rsidR="00774EAE" w:rsidRPr="00D46DA9">
        <w:rPr>
          <w:rFonts w:ascii="Arial" w:hAnsi="Arial" w:cs="Arial"/>
          <w:color w:val="auto"/>
          <w:sz w:val="22"/>
        </w:rPr>
        <w:t xml:space="preserve">lement </w:t>
      </w:r>
      <w:r w:rsidRPr="00D46DA9">
        <w:rPr>
          <w:rFonts w:ascii="Arial" w:hAnsi="Arial" w:cs="Arial"/>
          <w:color w:val="auto"/>
          <w:sz w:val="22"/>
        </w:rPr>
        <w:t>comme une conduite</w:t>
      </w:r>
      <w:r w:rsidRPr="00D46DA9">
        <w:rPr>
          <w:rFonts w:ascii="Arial" w:hAnsi="Arial" w:cs="Arial"/>
          <w:b/>
          <w:color w:val="auto"/>
          <w:sz w:val="22"/>
        </w:rPr>
        <w:t xml:space="preserve"> </w:t>
      </w:r>
      <w:r w:rsidR="00386A5D" w:rsidRPr="00D46DA9">
        <w:rPr>
          <w:rFonts w:ascii="Arial" w:eastAsia="Times New Roman" w:hAnsi="Arial" w:cs="Arial"/>
          <w:color w:val="auto"/>
          <w:sz w:val="22"/>
          <w:lang w:eastAsia="fr-CA"/>
        </w:rPr>
        <w:t>vexatoire qui se manifeste par des comportements, des paroles ou des gestes répétés :</w:t>
      </w:r>
    </w:p>
    <w:p w14:paraId="107A5865" w14:textId="77777777" w:rsidR="0078155D" w:rsidRPr="00D46DA9" w:rsidRDefault="00386A5D">
      <w:pPr>
        <w:pStyle w:val="Paragraphedeliste"/>
        <w:numPr>
          <w:ilvl w:val="1"/>
          <w:numId w:val="9"/>
        </w:numPr>
        <w:shd w:val="clear" w:color="auto" w:fill="FFFFFF"/>
        <w:rPr>
          <w:rFonts w:ascii="Arial" w:eastAsia="Times New Roman" w:hAnsi="Arial" w:cs="Arial"/>
          <w:color w:val="auto"/>
          <w:sz w:val="22"/>
          <w:lang w:eastAsia="fr-CA"/>
        </w:rPr>
      </w:pPr>
      <w:r w:rsidRPr="00D46DA9">
        <w:rPr>
          <w:rFonts w:ascii="Arial" w:eastAsia="Times New Roman" w:hAnsi="Arial" w:cs="Arial"/>
          <w:color w:val="auto"/>
          <w:sz w:val="22"/>
          <w:lang w:eastAsia="fr-CA"/>
        </w:rPr>
        <w:t>qui sont hostiles ou non désirés;</w:t>
      </w:r>
    </w:p>
    <w:p w14:paraId="409DE5C5" w14:textId="77777777" w:rsidR="0078155D" w:rsidRPr="00D46DA9" w:rsidRDefault="00386A5D">
      <w:pPr>
        <w:pStyle w:val="Paragraphedeliste"/>
        <w:numPr>
          <w:ilvl w:val="1"/>
          <w:numId w:val="9"/>
        </w:numPr>
        <w:shd w:val="clear" w:color="auto" w:fill="FFFFFF"/>
        <w:rPr>
          <w:rFonts w:ascii="Arial" w:eastAsia="Times New Roman" w:hAnsi="Arial" w:cs="Arial"/>
          <w:color w:val="auto"/>
          <w:sz w:val="22"/>
          <w:lang w:eastAsia="fr-CA"/>
        </w:rPr>
      </w:pPr>
      <w:r w:rsidRPr="00D46DA9">
        <w:rPr>
          <w:rFonts w:ascii="Arial" w:eastAsia="Times New Roman" w:hAnsi="Arial" w:cs="Arial"/>
          <w:color w:val="auto"/>
          <w:sz w:val="22"/>
          <w:lang w:eastAsia="fr-CA"/>
        </w:rPr>
        <w:t>qui portent atteinte à la dignité ou à l’intégrité psychologique ou physique du salarié et</w:t>
      </w:r>
    </w:p>
    <w:p w14:paraId="08E2DBAC" w14:textId="77777777" w:rsidR="0070797D" w:rsidRPr="00D46DA9" w:rsidRDefault="00386A5D" w:rsidP="0070797D">
      <w:pPr>
        <w:pStyle w:val="Paragraphedeliste"/>
        <w:numPr>
          <w:ilvl w:val="1"/>
          <w:numId w:val="9"/>
        </w:numPr>
        <w:shd w:val="clear" w:color="auto" w:fill="FFFFFF"/>
        <w:rPr>
          <w:rFonts w:ascii="Arial" w:eastAsia="Times New Roman" w:hAnsi="Arial" w:cs="Arial"/>
          <w:color w:val="auto"/>
          <w:sz w:val="22"/>
          <w:lang w:eastAsia="fr-CA"/>
        </w:rPr>
      </w:pPr>
      <w:r w:rsidRPr="00D46DA9">
        <w:rPr>
          <w:rFonts w:ascii="Arial" w:eastAsia="Times New Roman" w:hAnsi="Arial" w:cs="Arial"/>
          <w:color w:val="auto"/>
          <w:sz w:val="22"/>
          <w:lang w:eastAsia="fr-CA"/>
        </w:rPr>
        <w:t>qui rendent le milieu de travail néfaste.</w:t>
      </w:r>
    </w:p>
    <w:p w14:paraId="116C1ADC" w14:textId="77777777" w:rsidR="0070797D" w:rsidRPr="00D46DA9" w:rsidRDefault="0070797D" w:rsidP="0070797D">
      <w:pPr>
        <w:shd w:val="clear" w:color="auto" w:fill="FFFFFF"/>
        <w:rPr>
          <w:rFonts w:ascii="Arial" w:hAnsi="Arial" w:cs="Arial"/>
          <w:color w:val="auto"/>
          <w:sz w:val="22"/>
        </w:rPr>
      </w:pPr>
    </w:p>
    <w:p w14:paraId="6E355D56" w14:textId="387A564C" w:rsidR="00C30CE9" w:rsidRPr="00D46DA9" w:rsidRDefault="00774EAE" w:rsidP="00C30CE9">
      <w:pPr>
        <w:shd w:val="clear" w:color="auto" w:fill="FFFFFF"/>
        <w:ind w:left="720"/>
        <w:rPr>
          <w:rFonts w:ascii="Arial" w:hAnsi="Arial" w:cs="Arial"/>
          <w:color w:val="auto"/>
          <w:sz w:val="22"/>
        </w:rPr>
      </w:pPr>
      <w:r w:rsidRPr="00D46DA9">
        <w:rPr>
          <w:rFonts w:ascii="Arial" w:hAnsi="Arial" w:cs="Arial"/>
          <w:color w:val="auto"/>
          <w:sz w:val="22"/>
        </w:rPr>
        <w:lastRenderedPageBreak/>
        <w:t xml:space="preserve">Cette définition inclut </w:t>
      </w:r>
      <w:r w:rsidR="00C30CE9" w:rsidRPr="00D46DA9">
        <w:rPr>
          <w:rFonts w:ascii="Arial" w:hAnsi="Arial" w:cs="Arial"/>
          <w:color w:val="auto"/>
          <w:sz w:val="22"/>
        </w:rPr>
        <w:t xml:space="preserve">explicitement </w:t>
      </w:r>
      <w:r w:rsidRPr="00D46DA9">
        <w:rPr>
          <w:rFonts w:ascii="Arial" w:hAnsi="Arial" w:cs="Arial"/>
          <w:color w:val="auto"/>
          <w:sz w:val="22"/>
        </w:rPr>
        <w:t>toute conduite vexatoire à caract</w:t>
      </w:r>
      <w:r w:rsidR="007773E3" w:rsidRPr="00D46DA9">
        <w:rPr>
          <w:rFonts w:ascii="Arial" w:hAnsi="Arial" w:cs="Arial"/>
          <w:color w:val="auto"/>
          <w:sz w:val="22"/>
        </w:rPr>
        <w:t xml:space="preserve">ère sexuel et/ou paroles à connotation sexuelle. </w:t>
      </w:r>
    </w:p>
    <w:p w14:paraId="1C2AFEB6" w14:textId="77777777" w:rsidR="00C30CE9" w:rsidRPr="00D46DA9" w:rsidRDefault="00C30CE9" w:rsidP="00C30CE9">
      <w:pPr>
        <w:shd w:val="clear" w:color="auto" w:fill="FFFFFF"/>
        <w:ind w:left="720"/>
        <w:rPr>
          <w:rFonts w:ascii="Arial" w:hAnsi="Arial" w:cs="Arial"/>
          <w:color w:val="auto"/>
          <w:sz w:val="22"/>
        </w:rPr>
      </w:pPr>
    </w:p>
    <w:p w14:paraId="36191923" w14:textId="104AAF12" w:rsidR="00774EAE" w:rsidRPr="00D46DA9" w:rsidRDefault="00774EAE" w:rsidP="00C30CE9">
      <w:pPr>
        <w:shd w:val="clear" w:color="auto" w:fill="FFFFFF"/>
        <w:ind w:left="720"/>
        <w:rPr>
          <w:rFonts w:ascii="Arial" w:hAnsi="Arial" w:cs="Arial"/>
          <w:color w:val="auto"/>
          <w:sz w:val="22"/>
        </w:rPr>
      </w:pPr>
      <w:r w:rsidRPr="00D46DA9">
        <w:rPr>
          <w:rFonts w:ascii="Arial" w:hAnsi="Arial" w:cs="Arial"/>
          <w:color w:val="auto"/>
          <w:sz w:val="22"/>
        </w:rPr>
        <w:t>Une seule conduite grave peut constituer du harcèlement psychologique ou sexuel si elle porte atteinte de manière très importante et produit un effet nocif continu</w:t>
      </w:r>
      <w:r w:rsidR="005667B7" w:rsidRPr="00D46DA9">
        <w:rPr>
          <w:rFonts w:ascii="Arial" w:hAnsi="Arial" w:cs="Arial"/>
          <w:color w:val="auto"/>
          <w:sz w:val="22"/>
        </w:rPr>
        <w:t xml:space="preserve"> pour l’employé</w:t>
      </w:r>
      <w:r w:rsidRPr="00D46DA9">
        <w:rPr>
          <w:rFonts w:ascii="Arial" w:hAnsi="Arial" w:cs="Arial"/>
          <w:color w:val="auto"/>
          <w:sz w:val="22"/>
        </w:rPr>
        <w:t xml:space="preserve">. </w:t>
      </w:r>
    </w:p>
    <w:p w14:paraId="43659FE8" w14:textId="77777777" w:rsidR="00774EAE" w:rsidRDefault="00774EAE" w:rsidP="00123990">
      <w:pPr>
        <w:shd w:val="clear" w:color="auto" w:fill="FFFFFF"/>
        <w:rPr>
          <w:rFonts w:ascii="Arial" w:eastAsia="Times New Roman" w:hAnsi="Arial" w:cs="Arial"/>
          <w:color w:val="auto"/>
          <w:sz w:val="22"/>
          <w:lang w:eastAsia="fr-CA"/>
        </w:rPr>
      </w:pPr>
    </w:p>
    <w:p w14:paraId="4118ED7D" w14:textId="77777777" w:rsidR="00123990" w:rsidRPr="00D46DA9" w:rsidRDefault="00123990" w:rsidP="00123990">
      <w:pPr>
        <w:shd w:val="clear" w:color="auto" w:fill="FFFFFF"/>
        <w:rPr>
          <w:rFonts w:ascii="Arial" w:eastAsia="Times New Roman" w:hAnsi="Arial" w:cs="Arial"/>
          <w:color w:val="auto"/>
          <w:sz w:val="22"/>
          <w:lang w:eastAsia="fr-CA"/>
        </w:rPr>
      </w:pPr>
    </w:p>
    <w:p w14:paraId="1A204F28" w14:textId="0113BDC9" w:rsidR="0078155D" w:rsidRPr="00123990" w:rsidRDefault="00386A5D" w:rsidP="00123990">
      <w:pPr>
        <w:pStyle w:val="Paragraphedeliste"/>
        <w:numPr>
          <w:ilvl w:val="0"/>
          <w:numId w:val="8"/>
        </w:numPr>
        <w:spacing w:before="240"/>
        <w:jc w:val="both"/>
        <w:rPr>
          <w:rFonts w:ascii="Arial" w:hAnsi="Arial" w:cs="Arial"/>
          <w:b/>
          <w:color w:val="auto"/>
          <w:sz w:val="22"/>
        </w:rPr>
      </w:pPr>
      <w:r w:rsidRPr="00123990">
        <w:rPr>
          <w:rFonts w:ascii="Arial" w:hAnsi="Arial" w:cs="Arial"/>
          <w:b/>
          <w:color w:val="auto"/>
          <w:sz w:val="22"/>
        </w:rPr>
        <w:t>RESPONSABILITÉS PARTAGÉES</w:t>
      </w:r>
    </w:p>
    <w:p w14:paraId="258F0DC1" w14:textId="5E312436" w:rsidR="003345B6" w:rsidRPr="00D46DA9" w:rsidRDefault="003345B6">
      <w:pPr>
        <w:pStyle w:val="Paragraphedeliste"/>
        <w:spacing w:before="240"/>
        <w:contextualSpacing w:val="0"/>
        <w:jc w:val="both"/>
        <w:rPr>
          <w:rFonts w:ascii="Arial" w:hAnsi="Arial" w:cs="Arial"/>
          <w:color w:val="auto"/>
          <w:sz w:val="22"/>
        </w:rPr>
      </w:pPr>
      <w:r w:rsidRPr="00D46DA9">
        <w:rPr>
          <w:rFonts w:ascii="Arial" w:hAnsi="Arial" w:cs="Arial"/>
          <w:color w:val="auto"/>
          <w:sz w:val="22"/>
        </w:rPr>
        <w:t xml:space="preserve">Un milieu de travail sain, sécuritaire et exempt d’harcèlement est l’affaire de tous. Ceci implique que l’employeur, les gestionnaires, les employés et les partenaires ont chacun des responsabilités propres pour assurer une bonne application de la politique. </w:t>
      </w:r>
    </w:p>
    <w:p w14:paraId="5EBCF2D0" w14:textId="3981CA72" w:rsidR="0078155D" w:rsidRPr="00D46DA9" w:rsidRDefault="00386A5D" w:rsidP="003345B6">
      <w:pPr>
        <w:pStyle w:val="Paragraphedeliste"/>
        <w:numPr>
          <w:ilvl w:val="0"/>
          <w:numId w:val="9"/>
        </w:numPr>
        <w:spacing w:before="240"/>
        <w:contextualSpacing w:val="0"/>
        <w:jc w:val="both"/>
        <w:rPr>
          <w:rFonts w:ascii="Arial" w:hAnsi="Arial" w:cs="Arial"/>
          <w:color w:val="auto"/>
          <w:sz w:val="22"/>
        </w:rPr>
      </w:pPr>
      <w:r w:rsidRPr="00D46DA9">
        <w:rPr>
          <w:rFonts w:ascii="Arial" w:hAnsi="Arial" w:cs="Arial"/>
          <w:color w:val="auto"/>
          <w:sz w:val="22"/>
        </w:rPr>
        <w:t>Responsabilités de l’employeur</w:t>
      </w:r>
    </w:p>
    <w:p w14:paraId="11BC0103" w14:textId="00E89B36" w:rsidR="0078155D" w:rsidRPr="00D46DA9" w:rsidRDefault="00386A5D" w:rsidP="00AE3459">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 xml:space="preserve">Nommer une personne </w:t>
      </w:r>
      <w:r w:rsidRPr="00313BD8">
        <w:rPr>
          <w:rFonts w:ascii="Lucida Bright" w:hAnsi="Lucida Bright" w:cs="Lucida Bright"/>
          <w:i/>
          <w:color w:val="0070C0"/>
          <w:sz w:val="20"/>
        </w:rPr>
        <w:t>ou un service</w:t>
      </w:r>
      <w:r w:rsidRPr="00D46DA9">
        <w:rPr>
          <w:rFonts w:ascii="Arial" w:hAnsi="Arial" w:cs="Arial"/>
          <w:i/>
          <w:color w:val="auto"/>
          <w:sz w:val="22"/>
        </w:rPr>
        <w:t xml:space="preserve"> responsable de rédiger, diffuser, appliqu</w:t>
      </w:r>
      <w:r w:rsidR="003345B6" w:rsidRPr="00D46DA9">
        <w:rPr>
          <w:rFonts w:ascii="Arial" w:hAnsi="Arial" w:cs="Arial"/>
          <w:i/>
          <w:color w:val="auto"/>
          <w:sz w:val="22"/>
        </w:rPr>
        <w:t>er et interpréter la politique;</w:t>
      </w:r>
    </w:p>
    <w:p w14:paraId="747F95B2" w14:textId="0A3C75C6" w:rsidR="0078155D" w:rsidRPr="00D46DA9" w:rsidRDefault="00386A5D" w:rsidP="00AE3459">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Distribuer la politique aux clients, fournisse</w:t>
      </w:r>
      <w:r w:rsidR="003345B6" w:rsidRPr="00D46DA9">
        <w:rPr>
          <w:rFonts w:ascii="Arial" w:hAnsi="Arial" w:cs="Arial"/>
          <w:i/>
          <w:color w:val="auto"/>
          <w:sz w:val="22"/>
        </w:rPr>
        <w:t xml:space="preserve">urs, sous-traitants </w:t>
      </w:r>
      <w:r w:rsidR="00234B09" w:rsidRPr="00D46DA9">
        <w:rPr>
          <w:rFonts w:ascii="Arial" w:hAnsi="Arial" w:cs="Arial"/>
          <w:i/>
          <w:color w:val="auto"/>
          <w:sz w:val="22"/>
        </w:rPr>
        <w:t>et travailleurs autonomes</w:t>
      </w:r>
      <w:r w:rsidR="003345B6" w:rsidRPr="00D46DA9">
        <w:rPr>
          <w:rFonts w:ascii="Arial" w:hAnsi="Arial" w:cs="Arial"/>
          <w:i/>
          <w:color w:val="auto"/>
          <w:sz w:val="22"/>
        </w:rPr>
        <w:t xml:space="preserve">; </w:t>
      </w:r>
    </w:p>
    <w:p w14:paraId="5D9EC40D" w14:textId="3DD88E77" w:rsidR="0078155D" w:rsidRPr="00D46DA9" w:rsidRDefault="00386A5D" w:rsidP="00AE3459">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Former les employés et les gestionn</w:t>
      </w:r>
      <w:r w:rsidR="003345B6" w:rsidRPr="00D46DA9">
        <w:rPr>
          <w:rFonts w:ascii="Arial" w:hAnsi="Arial" w:cs="Arial"/>
          <w:i/>
          <w:color w:val="auto"/>
          <w:sz w:val="22"/>
        </w:rPr>
        <w:t>aires en matière de harcèlement;</w:t>
      </w:r>
      <w:r w:rsidRPr="00D46DA9">
        <w:rPr>
          <w:rFonts w:ascii="Arial" w:hAnsi="Arial" w:cs="Arial"/>
          <w:i/>
          <w:color w:val="auto"/>
          <w:sz w:val="22"/>
        </w:rPr>
        <w:t xml:space="preserve"> </w:t>
      </w:r>
    </w:p>
    <w:p w14:paraId="2ED40043" w14:textId="6299F167" w:rsidR="0078155D" w:rsidRPr="00D46DA9" w:rsidRDefault="00386A5D" w:rsidP="00AE3459">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Nommer une personne responsable du traitement des</w:t>
      </w:r>
      <w:r w:rsidR="003345B6" w:rsidRPr="00D46DA9">
        <w:rPr>
          <w:rFonts w:ascii="Arial" w:hAnsi="Arial" w:cs="Arial"/>
          <w:i/>
          <w:color w:val="auto"/>
          <w:sz w:val="22"/>
        </w:rPr>
        <w:t xml:space="preserve"> plaintes;</w:t>
      </w:r>
    </w:p>
    <w:p w14:paraId="161AE681" w14:textId="0A5458C1" w:rsidR="0078155D" w:rsidRPr="00D46DA9" w:rsidRDefault="00386A5D" w:rsidP="00AE3459">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Offrir du soutien aux employés touchés par une pl</w:t>
      </w:r>
      <w:r w:rsidR="003345B6" w:rsidRPr="00D46DA9">
        <w:rPr>
          <w:rFonts w:ascii="Arial" w:hAnsi="Arial" w:cs="Arial"/>
          <w:i/>
          <w:color w:val="auto"/>
          <w:sz w:val="22"/>
        </w:rPr>
        <w:t>ainte en matière de harcèlement;</w:t>
      </w:r>
    </w:p>
    <w:p w14:paraId="434047F6" w14:textId="19CB11F7" w:rsidR="003345B6" w:rsidRPr="00313BD8" w:rsidRDefault="003345B6" w:rsidP="00AE3459">
      <w:pPr>
        <w:pStyle w:val="Paragraphedeliste"/>
        <w:numPr>
          <w:ilvl w:val="2"/>
          <w:numId w:val="9"/>
        </w:numPr>
        <w:spacing w:before="240"/>
        <w:contextualSpacing w:val="0"/>
        <w:jc w:val="both"/>
        <w:rPr>
          <w:rFonts w:ascii="Lucida Bright" w:hAnsi="Lucida Bright" w:cs="Lucida Bright"/>
          <w:i/>
          <w:color w:val="0070C0"/>
          <w:sz w:val="20"/>
        </w:rPr>
      </w:pPr>
      <w:r w:rsidRPr="00313BD8">
        <w:rPr>
          <w:rFonts w:ascii="Lucida Bright" w:hAnsi="Lucida Bright" w:cs="Lucida Bright"/>
          <w:i/>
          <w:color w:val="0070C0"/>
          <w:sz w:val="20"/>
        </w:rPr>
        <w:t>Autres</w:t>
      </w:r>
    </w:p>
    <w:p w14:paraId="4C158F55" w14:textId="77777777" w:rsidR="009930EC" w:rsidRPr="00D46DA9" w:rsidRDefault="009930EC" w:rsidP="009930EC">
      <w:pPr>
        <w:pStyle w:val="Paragraphedeliste"/>
        <w:spacing w:before="240"/>
        <w:ind w:left="2520"/>
        <w:contextualSpacing w:val="0"/>
        <w:jc w:val="both"/>
        <w:rPr>
          <w:rFonts w:ascii="Arial" w:hAnsi="Arial" w:cs="Arial"/>
          <w:i/>
          <w:color w:val="auto"/>
          <w:sz w:val="22"/>
        </w:rPr>
      </w:pPr>
    </w:p>
    <w:p w14:paraId="2109A660" w14:textId="77777777" w:rsidR="0078155D" w:rsidRPr="00D46DA9" w:rsidRDefault="00386A5D">
      <w:pPr>
        <w:pStyle w:val="Paragraphedeliste"/>
        <w:numPr>
          <w:ilvl w:val="0"/>
          <w:numId w:val="9"/>
        </w:numPr>
        <w:spacing w:before="240"/>
        <w:contextualSpacing w:val="0"/>
        <w:jc w:val="both"/>
        <w:rPr>
          <w:rFonts w:ascii="Arial" w:hAnsi="Arial" w:cs="Arial"/>
          <w:color w:val="auto"/>
          <w:sz w:val="22"/>
        </w:rPr>
      </w:pPr>
      <w:r w:rsidRPr="00D46DA9">
        <w:rPr>
          <w:rFonts w:ascii="Arial" w:hAnsi="Arial" w:cs="Arial"/>
          <w:color w:val="auto"/>
          <w:sz w:val="22"/>
        </w:rPr>
        <w:t>Responsabilités des gestionnaires</w:t>
      </w:r>
    </w:p>
    <w:p w14:paraId="671F56C8" w14:textId="2CC29ED4"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 xml:space="preserve">Assurer des relations de travail </w:t>
      </w:r>
      <w:r w:rsidR="003345B6" w:rsidRPr="00D46DA9">
        <w:rPr>
          <w:rFonts w:ascii="Arial" w:hAnsi="Arial" w:cs="Arial"/>
          <w:i/>
          <w:color w:val="auto"/>
          <w:sz w:val="22"/>
        </w:rPr>
        <w:t>agréables au sein de son équipe;</w:t>
      </w:r>
    </w:p>
    <w:p w14:paraId="38512EB1" w14:textId="4B4045CA" w:rsidR="0078155D" w:rsidRPr="00D46DA9" w:rsidRDefault="003345B6">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 xml:space="preserve">Traiter toute dénonciation ou situation </w:t>
      </w:r>
      <w:r w:rsidR="00386A5D" w:rsidRPr="00D46DA9">
        <w:rPr>
          <w:rFonts w:ascii="Arial" w:hAnsi="Arial" w:cs="Arial"/>
          <w:i/>
          <w:color w:val="auto"/>
          <w:sz w:val="22"/>
        </w:rPr>
        <w:t>sérieusement; et</w:t>
      </w:r>
    </w:p>
    <w:p w14:paraId="1D7915B1" w14:textId="77777777"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Informer la personne responsable de l’application de la politique de toute plainte portée à sa connaissance ou de tout comportement pouvant être considéré comme du harcèlement.</w:t>
      </w:r>
    </w:p>
    <w:p w14:paraId="7BC2232E" w14:textId="5F8840D9" w:rsidR="003345B6" w:rsidRPr="00313BD8" w:rsidRDefault="003345B6">
      <w:pPr>
        <w:pStyle w:val="Paragraphedeliste"/>
        <w:numPr>
          <w:ilvl w:val="2"/>
          <w:numId w:val="9"/>
        </w:numPr>
        <w:spacing w:before="240"/>
        <w:contextualSpacing w:val="0"/>
        <w:jc w:val="both"/>
        <w:rPr>
          <w:rFonts w:ascii="Lucida Bright" w:hAnsi="Lucida Bright" w:cs="Lucida Bright"/>
          <w:i/>
          <w:color w:val="0070C0"/>
          <w:sz w:val="20"/>
        </w:rPr>
      </w:pPr>
      <w:r w:rsidRPr="00313BD8">
        <w:rPr>
          <w:rFonts w:ascii="Lucida Bright" w:hAnsi="Lucida Bright" w:cs="Lucida Bright"/>
          <w:i/>
          <w:color w:val="0070C0"/>
          <w:sz w:val="20"/>
        </w:rPr>
        <w:t>Autres</w:t>
      </w:r>
    </w:p>
    <w:p w14:paraId="027507CD" w14:textId="4C43458C" w:rsidR="0078155D" w:rsidRPr="00D46DA9" w:rsidRDefault="00386A5D" w:rsidP="003345B6">
      <w:pPr>
        <w:pStyle w:val="Paragraphedeliste"/>
        <w:numPr>
          <w:ilvl w:val="0"/>
          <w:numId w:val="9"/>
        </w:numPr>
        <w:spacing w:before="240"/>
        <w:contextualSpacing w:val="0"/>
        <w:jc w:val="both"/>
        <w:rPr>
          <w:rFonts w:ascii="Arial" w:hAnsi="Arial" w:cs="Arial"/>
          <w:color w:val="auto"/>
          <w:sz w:val="22"/>
        </w:rPr>
      </w:pPr>
      <w:r w:rsidRPr="00D46DA9">
        <w:rPr>
          <w:rFonts w:ascii="Arial" w:hAnsi="Arial" w:cs="Arial"/>
          <w:color w:val="auto"/>
          <w:sz w:val="22"/>
        </w:rPr>
        <w:t>Responsabilités des employés</w:t>
      </w:r>
    </w:p>
    <w:p w14:paraId="5EB8E916" w14:textId="4BCFF1FC"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Faire preuve de respect envers employés, gestionnaires, employeur, clients, fournisseurs, partenaires, etc.</w:t>
      </w:r>
      <w:r w:rsidR="003345B6" w:rsidRPr="00D46DA9">
        <w:rPr>
          <w:rFonts w:ascii="Arial" w:hAnsi="Arial" w:cs="Arial"/>
          <w:i/>
          <w:color w:val="auto"/>
          <w:sz w:val="22"/>
        </w:rPr>
        <w:t>;</w:t>
      </w:r>
    </w:p>
    <w:p w14:paraId="76D2D1E0" w14:textId="77777777"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Dénoncer toute situation de harcèlement subie ou portée à son attention;</w:t>
      </w:r>
    </w:p>
    <w:p w14:paraId="10CA69E6" w14:textId="77777777"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lastRenderedPageBreak/>
        <w:t>Respecter la politique.</w:t>
      </w:r>
    </w:p>
    <w:p w14:paraId="0383407E" w14:textId="403FFD17" w:rsidR="003345B6" w:rsidRPr="00313BD8" w:rsidRDefault="003345B6">
      <w:pPr>
        <w:pStyle w:val="Paragraphedeliste"/>
        <w:numPr>
          <w:ilvl w:val="2"/>
          <w:numId w:val="9"/>
        </w:numPr>
        <w:spacing w:before="240"/>
        <w:contextualSpacing w:val="0"/>
        <w:jc w:val="both"/>
        <w:rPr>
          <w:rFonts w:ascii="Lucida Bright" w:hAnsi="Lucida Bright" w:cs="Lucida Bright"/>
          <w:i/>
          <w:color w:val="0070C0"/>
          <w:sz w:val="20"/>
        </w:rPr>
      </w:pPr>
      <w:r w:rsidRPr="00313BD8">
        <w:rPr>
          <w:rFonts w:ascii="Lucida Bright" w:hAnsi="Lucida Bright" w:cs="Lucida Bright"/>
          <w:i/>
          <w:color w:val="0070C0"/>
          <w:sz w:val="20"/>
        </w:rPr>
        <w:t>Autres</w:t>
      </w:r>
    </w:p>
    <w:p w14:paraId="404D6935" w14:textId="77777777" w:rsidR="0078155D" w:rsidRPr="00D46DA9" w:rsidRDefault="00386A5D">
      <w:pPr>
        <w:pStyle w:val="Paragraphedeliste"/>
        <w:numPr>
          <w:ilvl w:val="0"/>
          <w:numId w:val="9"/>
        </w:numPr>
        <w:spacing w:before="240"/>
        <w:contextualSpacing w:val="0"/>
        <w:jc w:val="both"/>
        <w:rPr>
          <w:rFonts w:ascii="Arial" w:hAnsi="Arial" w:cs="Arial"/>
          <w:color w:val="auto"/>
          <w:sz w:val="22"/>
        </w:rPr>
      </w:pPr>
      <w:r w:rsidRPr="00D46DA9">
        <w:rPr>
          <w:rFonts w:ascii="Arial" w:hAnsi="Arial" w:cs="Arial"/>
          <w:color w:val="auto"/>
          <w:sz w:val="22"/>
        </w:rPr>
        <w:t>Responsabilités des partenaires</w:t>
      </w:r>
    </w:p>
    <w:p w14:paraId="0101466C" w14:textId="101CF15A"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Faire preuve de respect envers employés, gestionnaires, employeur, clients, fournisseurs, etc.</w:t>
      </w:r>
    </w:p>
    <w:p w14:paraId="28F74FF6" w14:textId="77777777"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Dénoncer toute situation de harcèlement subie ou portée à son attention;</w:t>
      </w:r>
    </w:p>
    <w:p w14:paraId="32C36916" w14:textId="77777777" w:rsidR="0078155D" w:rsidRPr="00D46DA9" w:rsidRDefault="00386A5D">
      <w:pPr>
        <w:pStyle w:val="Paragraphedeliste"/>
        <w:numPr>
          <w:ilvl w:val="2"/>
          <w:numId w:val="9"/>
        </w:numPr>
        <w:spacing w:before="240"/>
        <w:contextualSpacing w:val="0"/>
        <w:jc w:val="both"/>
        <w:rPr>
          <w:rFonts w:ascii="Arial" w:hAnsi="Arial" w:cs="Arial"/>
          <w:i/>
          <w:color w:val="auto"/>
          <w:sz w:val="22"/>
        </w:rPr>
      </w:pPr>
      <w:r w:rsidRPr="00D46DA9">
        <w:rPr>
          <w:rFonts w:ascii="Arial" w:hAnsi="Arial" w:cs="Arial"/>
          <w:i/>
          <w:color w:val="auto"/>
          <w:sz w:val="22"/>
        </w:rPr>
        <w:t>Respecter la politique.</w:t>
      </w:r>
    </w:p>
    <w:p w14:paraId="4163D35A" w14:textId="292BB74F" w:rsidR="003345B6" w:rsidRPr="00313BD8" w:rsidRDefault="003345B6">
      <w:pPr>
        <w:pStyle w:val="Paragraphedeliste"/>
        <w:numPr>
          <w:ilvl w:val="2"/>
          <w:numId w:val="9"/>
        </w:numPr>
        <w:spacing w:before="240"/>
        <w:contextualSpacing w:val="0"/>
        <w:jc w:val="both"/>
        <w:rPr>
          <w:rFonts w:ascii="Lucida Bright" w:hAnsi="Lucida Bright" w:cs="Lucida Bright"/>
          <w:i/>
          <w:color w:val="0070C0"/>
          <w:sz w:val="20"/>
        </w:rPr>
      </w:pPr>
      <w:r w:rsidRPr="00313BD8">
        <w:rPr>
          <w:rFonts w:ascii="Lucida Bright" w:hAnsi="Lucida Bright" w:cs="Lucida Bright"/>
          <w:i/>
          <w:color w:val="0070C0"/>
          <w:sz w:val="20"/>
        </w:rPr>
        <w:t>Autres</w:t>
      </w:r>
    </w:p>
    <w:p w14:paraId="510C000E" w14:textId="77777777" w:rsidR="003345B6" w:rsidRPr="00D46DA9" w:rsidRDefault="003345B6" w:rsidP="003345B6">
      <w:pPr>
        <w:pStyle w:val="Paragraphedeliste"/>
        <w:spacing w:before="240"/>
        <w:ind w:left="2520"/>
        <w:contextualSpacing w:val="0"/>
        <w:jc w:val="both"/>
        <w:rPr>
          <w:rFonts w:ascii="Arial" w:hAnsi="Arial" w:cs="Arial"/>
          <w:i/>
          <w:color w:val="auto"/>
          <w:sz w:val="22"/>
        </w:rPr>
      </w:pPr>
    </w:p>
    <w:p w14:paraId="0DA3325F" w14:textId="77777777" w:rsidR="0078155D" w:rsidRPr="00D46DA9" w:rsidRDefault="00386A5D">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DÉNONCIATION ET TRAITEMENT DES PLAINTES</w:t>
      </w:r>
    </w:p>
    <w:p w14:paraId="7BE0345E" w14:textId="3BEE1BBA" w:rsidR="005F2CC0" w:rsidRPr="00D46DA9" w:rsidRDefault="005F2CC0">
      <w:pPr>
        <w:pStyle w:val="Paragraphedeliste"/>
        <w:spacing w:before="240"/>
        <w:contextualSpacing w:val="0"/>
        <w:jc w:val="both"/>
        <w:rPr>
          <w:rFonts w:ascii="Arial" w:hAnsi="Arial" w:cs="Arial"/>
          <w:color w:val="auto"/>
          <w:sz w:val="22"/>
        </w:rPr>
      </w:pPr>
      <w:r w:rsidRPr="00F63110">
        <w:rPr>
          <w:rFonts w:ascii="Arial" w:hAnsi="Arial" w:cs="Arial"/>
          <w:b/>
          <w:color w:val="auto"/>
          <w:sz w:val="22"/>
          <w:highlight w:val="lightGray"/>
        </w:rPr>
        <w:t>[Nom de l’entreprise]</w:t>
      </w:r>
      <w:r w:rsidRPr="00D46DA9">
        <w:rPr>
          <w:rFonts w:ascii="Arial" w:hAnsi="Arial" w:cs="Arial"/>
          <w:color w:val="auto"/>
          <w:sz w:val="22"/>
        </w:rPr>
        <w:t xml:space="preserve"> souhaite encadrer le processus de dénonciation, de plainte et d’enquête d’une situation d’harcèlement afin que tous soient au courant de la procédure à appliquer lorsqu’un événement de harcèlement est allégué. </w:t>
      </w:r>
    </w:p>
    <w:p w14:paraId="17BC8F14" w14:textId="6341CA40" w:rsidR="009930EC" w:rsidRDefault="005F2CC0" w:rsidP="00BE5210">
      <w:pPr>
        <w:pStyle w:val="Paragraphedeliste"/>
        <w:spacing w:before="240"/>
        <w:contextualSpacing w:val="0"/>
        <w:jc w:val="both"/>
        <w:rPr>
          <w:rFonts w:ascii="Arial" w:hAnsi="Arial" w:cs="Arial"/>
          <w:color w:val="auto"/>
          <w:sz w:val="22"/>
        </w:rPr>
      </w:pPr>
      <w:r w:rsidRPr="00D46DA9">
        <w:rPr>
          <w:rFonts w:ascii="Arial" w:hAnsi="Arial" w:cs="Arial"/>
          <w:color w:val="auto"/>
          <w:sz w:val="22"/>
        </w:rPr>
        <w:t>Afin d</w:t>
      </w:r>
      <w:r w:rsidR="00D73D59" w:rsidRPr="00D46DA9">
        <w:rPr>
          <w:rFonts w:ascii="Arial" w:hAnsi="Arial" w:cs="Arial"/>
          <w:color w:val="auto"/>
          <w:sz w:val="22"/>
        </w:rPr>
        <w:t xml:space="preserve">e prévenir les situations d’harcèlement, </w:t>
      </w:r>
      <w:r w:rsidR="00D73D59" w:rsidRPr="00F63110">
        <w:rPr>
          <w:rFonts w:ascii="Arial" w:hAnsi="Arial" w:cs="Arial"/>
          <w:b/>
          <w:color w:val="auto"/>
          <w:sz w:val="22"/>
          <w:highlight w:val="lightGray"/>
        </w:rPr>
        <w:t>[Nom de l’entreprise]</w:t>
      </w:r>
      <w:r w:rsidR="00D73D59" w:rsidRPr="00D46DA9">
        <w:rPr>
          <w:rFonts w:ascii="Arial" w:hAnsi="Arial" w:cs="Arial"/>
          <w:color w:val="auto"/>
          <w:sz w:val="22"/>
        </w:rPr>
        <w:t xml:space="preserve"> encourage</w:t>
      </w:r>
      <w:r w:rsidRPr="00D46DA9">
        <w:rPr>
          <w:rFonts w:ascii="Arial" w:hAnsi="Arial" w:cs="Arial"/>
          <w:color w:val="auto"/>
          <w:sz w:val="22"/>
        </w:rPr>
        <w:t xml:space="preserve"> toute personne concernée par une situation inconfortable à </w:t>
      </w:r>
      <w:r w:rsidR="00D73D59" w:rsidRPr="00D46DA9">
        <w:rPr>
          <w:rFonts w:ascii="Arial" w:hAnsi="Arial" w:cs="Arial"/>
          <w:color w:val="auto"/>
          <w:sz w:val="22"/>
        </w:rPr>
        <w:t>dénoncer la situation à son gestionnaire</w:t>
      </w:r>
      <w:r w:rsidR="0083438B" w:rsidRPr="00D46DA9">
        <w:rPr>
          <w:rFonts w:ascii="Arial" w:hAnsi="Arial" w:cs="Arial"/>
          <w:color w:val="auto"/>
          <w:sz w:val="22"/>
        </w:rPr>
        <w:t xml:space="preserve"> ou à [</w:t>
      </w:r>
      <w:r w:rsidR="0083438B" w:rsidRPr="00D46DA9">
        <w:rPr>
          <w:rFonts w:ascii="Arial" w:hAnsi="Arial" w:cs="Arial"/>
          <w:i/>
          <w:color w:val="auto"/>
          <w:sz w:val="22"/>
          <w:highlight w:val="lightGray"/>
        </w:rPr>
        <w:t>Nom de la personne responsable ou Nom du poste de la personne responsable de l’application de la politique</w:t>
      </w:r>
      <w:r w:rsidR="00593598" w:rsidRPr="00D46DA9">
        <w:rPr>
          <w:rFonts w:ascii="Arial" w:hAnsi="Arial" w:cs="Arial"/>
          <w:i/>
          <w:color w:val="auto"/>
          <w:sz w:val="22"/>
          <w:highlight w:val="lightGray"/>
        </w:rPr>
        <w:t xml:space="preserve"> - voir point </w:t>
      </w:r>
      <w:r w:rsidR="00FC4111">
        <w:rPr>
          <w:rFonts w:ascii="Arial" w:hAnsi="Arial" w:cs="Arial"/>
          <w:i/>
          <w:color w:val="auto"/>
          <w:sz w:val="22"/>
        </w:rPr>
        <w:t>8</w:t>
      </w:r>
      <w:r w:rsidR="0083438B" w:rsidRPr="00D46DA9">
        <w:rPr>
          <w:rFonts w:ascii="Arial" w:hAnsi="Arial" w:cs="Arial"/>
          <w:color w:val="auto"/>
          <w:sz w:val="22"/>
        </w:rPr>
        <w:t>]</w:t>
      </w:r>
      <w:r w:rsidR="00D73D59" w:rsidRPr="00D46DA9">
        <w:rPr>
          <w:rFonts w:ascii="Arial" w:hAnsi="Arial" w:cs="Arial"/>
          <w:color w:val="auto"/>
          <w:sz w:val="22"/>
        </w:rPr>
        <w:t>. L</w:t>
      </w:r>
      <w:r w:rsidR="0083438B" w:rsidRPr="00D46DA9">
        <w:rPr>
          <w:rFonts w:ascii="Arial" w:hAnsi="Arial" w:cs="Arial"/>
          <w:color w:val="auto"/>
          <w:sz w:val="22"/>
        </w:rPr>
        <w:t xml:space="preserve">a personne qui a été avisée d’une situation problématique </w:t>
      </w:r>
      <w:r w:rsidR="008F0B5C" w:rsidRPr="00D46DA9">
        <w:rPr>
          <w:rFonts w:ascii="Arial" w:hAnsi="Arial" w:cs="Arial"/>
          <w:color w:val="auto"/>
          <w:sz w:val="22"/>
        </w:rPr>
        <w:t>doit alors s’impliquer activement</w:t>
      </w:r>
      <w:r w:rsidR="00BE5210">
        <w:rPr>
          <w:rFonts w:ascii="Arial" w:hAnsi="Arial" w:cs="Arial"/>
          <w:color w:val="auto"/>
          <w:sz w:val="22"/>
        </w:rPr>
        <w:t>, notamment,</w:t>
      </w:r>
      <w:r w:rsidR="008F0B5C" w:rsidRPr="00D46DA9">
        <w:rPr>
          <w:rFonts w:ascii="Arial" w:hAnsi="Arial" w:cs="Arial"/>
          <w:color w:val="auto"/>
          <w:sz w:val="22"/>
        </w:rPr>
        <w:t xml:space="preserve"> pour obtenir </w:t>
      </w:r>
      <w:r w:rsidR="00BE5210">
        <w:rPr>
          <w:rFonts w:ascii="Arial" w:hAnsi="Arial" w:cs="Arial"/>
          <w:color w:val="auto"/>
          <w:sz w:val="22"/>
        </w:rPr>
        <w:t xml:space="preserve">sa version des faits et l’informer du processus </w:t>
      </w:r>
      <w:r w:rsidR="0017546E">
        <w:rPr>
          <w:rFonts w:ascii="Arial" w:hAnsi="Arial" w:cs="Arial"/>
          <w:color w:val="auto"/>
          <w:sz w:val="22"/>
        </w:rPr>
        <w:t xml:space="preserve">informel et </w:t>
      </w:r>
      <w:r w:rsidR="00BE5210">
        <w:rPr>
          <w:rFonts w:ascii="Arial" w:hAnsi="Arial" w:cs="Arial"/>
          <w:color w:val="auto"/>
          <w:sz w:val="22"/>
        </w:rPr>
        <w:t xml:space="preserve">formel du dépôt d’une plainte. Avec l’accord du plaignant, </w:t>
      </w:r>
      <w:r w:rsidR="00BE5210" w:rsidRPr="00BE5210">
        <w:rPr>
          <w:rFonts w:ascii="Arial" w:hAnsi="Arial" w:cs="Arial"/>
          <w:color w:val="auto"/>
          <w:sz w:val="22"/>
        </w:rPr>
        <w:t>[</w:t>
      </w:r>
      <w:r w:rsidR="00BE5210" w:rsidRPr="008359CF">
        <w:rPr>
          <w:rFonts w:ascii="Arial" w:hAnsi="Arial" w:cs="Arial"/>
          <w:i/>
          <w:color w:val="auto"/>
          <w:sz w:val="22"/>
          <w:highlight w:val="lightGray"/>
        </w:rPr>
        <w:t>Nom de la personne responsable ou Nom du poste de la personne responsable de l’application de la politique</w:t>
      </w:r>
      <w:r w:rsidR="00BE5210" w:rsidRPr="00BE5210">
        <w:rPr>
          <w:rFonts w:ascii="Arial" w:hAnsi="Arial" w:cs="Arial"/>
          <w:color w:val="auto"/>
          <w:sz w:val="22"/>
        </w:rPr>
        <w:t>]</w:t>
      </w:r>
      <w:r w:rsidR="00BE5210">
        <w:rPr>
          <w:rFonts w:ascii="Arial" w:hAnsi="Arial" w:cs="Arial"/>
          <w:color w:val="auto"/>
          <w:sz w:val="22"/>
        </w:rPr>
        <w:t xml:space="preserve"> peut</w:t>
      </w:r>
      <w:r w:rsidR="0017546E">
        <w:rPr>
          <w:rFonts w:ascii="Arial" w:hAnsi="Arial" w:cs="Arial"/>
          <w:color w:val="auto"/>
          <w:sz w:val="22"/>
        </w:rPr>
        <w:t>, de façon informelle,</w:t>
      </w:r>
      <w:r w:rsidR="00BE5210">
        <w:rPr>
          <w:rFonts w:ascii="Arial" w:hAnsi="Arial" w:cs="Arial"/>
          <w:color w:val="auto"/>
          <w:sz w:val="22"/>
        </w:rPr>
        <w:t xml:space="preserve"> rencontrer le présumé harceleur et tenter de </w:t>
      </w:r>
      <w:r w:rsidR="008F0B5C" w:rsidRPr="00D46DA9">
        <w:rPr>
          <w:rFonts w:ascii="Arial" w:hAnsi="Arial" w:cs="Arial"/>
          <w:color w:val="auto"/>
          <w:sz w:val="22"/>
        </w:rPr>
        <w:t>parvenir à une solution mutuellement satisfaisante.</w:t>
      </w:r>
    </w:p>
    <w:p w14:paraId="745BB870" w14:textId="77777777" w:rsidR="00123990" w:rsidRPr="00BE5210" w:rsidRDefault="00123990" w:rsidP="00BE5210">
      <w:pPr>
        <w:pStyle w:val="Paragraphedeliste"/>
        <w:spacing w:before="240"/>
        <w:contextualSpacing w:val="0"/>
        <w:jc w:val="both"/>
      </w:pPr>
    </w:p>
    <w:p w14:paraId="0B6C7E97" w14:textId="3AE60F2C" w:rsidR="008F0B5C" w:rsidRPr="00D46DA9" w:rsidRDefault="008F0B5C" w:rsidP="00123990">
      <w:pPr>
        <w:pStyle w:val="Paragraphedeliste"/>
        <w:numPr>
          <w:ilvl w:val="0"/>
          <w:numId w:val="8"/>
        </w:numPr>
        <w:spacing w:before="240"/>
        <w:contextualSpacing w:val="0"/>
        <w:jc w:val="both"/>
        <w:rPr>
          <w:rFonts w:ascii="Arial" w:hAnsi="Arial" w:cs="Arial"/>
          <w:b/>
          <w:color w:val="auto"/>
          <w:sz w:val="22"/>
        </w:rPr>
      </w:pPr>
      <w:r w:rsidRPr="00D46DA9">
        <w:rPr>
          <w:rFonts w:ascii="Arial" w:hAnsi="Arial" w:cs="Arial"/>
          <w:b/>
          <w:color w:val="auto"/>
          <w:sz w:val="22"/>
        </w:rPr>
        <w:t xml:space="preserve">PROCESSUS DE TRAITEMENT DES PLAINTES </w:t>
      </w:r>
    </w:p>
    <w:p w14:paraId="11EE29D7" w14:textId="1051E8BF" w:rsidR="0078155D" w:rsidRPr="00D46DA9" w:rsidRDefault="008F0B5C" w:rsidP="008F0B5C">
      <w:pPr>
        <w:pStyle w:val="Paragraphedeliste"/>
        <w:spacing w:before="240"/>
        <w:contextualSpacing w:val="0"/>
        <w:jc w:val="both"/>
        <w:rPr>
          <w:rFonts w:ascii="Arial" w:hAnsi="Arial" w:cs="Arial"/>
          <w:color w:val="auto"/>
          <w:sz w:val="22"/>
        </w:rPr>
      </w:pPr>
      <w:r w:rsidRPr="00D46DA9">
        <w:rPr>
          <w:rFonts w:ascii="Arial" w:hAnsi="Arial" w:cs="Arial"/>
          <w:color w:val="auto"/>
          <w:sz w:val="22"/>
        </w:rPr>
        <w:t>L’employé, le gestionnaire ou toute autre personne visée par la présente politique qui vit une situation de harcèlement psychologique ou sexuel pe</w:t>
      </w:r>
      <w:r w:rsidR="00742435" w:rsidRPr="00D46DA9">
        <w:rPr>
          <w:rFonts w:ascii="Arial" w:hAnsi="Arial" w:cs="Arial"/>
          <w:color w:val="auto"/>
          <w:sz w:val="22"/>
        </w:rPr>
        <w:t xml:space="preserve">ut déposer une plainte formelle. </w:t>
      </w:r>
    </w:p>
    <w:p w14:paraId="7C839B7D" w14:textId="3409F525" w:rsidR="00742435" w:rsidRPr="00D46DA9" w:rsidRDefault="00742435" w:rsidP="008F0B5C">
      <w:pPr>
        <w:pStyle w:val="Paragraphedeliste"/>
        <w:spacing w:before="240"/>
        <w:contextualSpacing w:val="0"/>
        <w:jc w:val="both"/>
        <w:rPr>
          <w:rFonts w:ascii="Arial" w:hAnsi="Arial" w:cs="Arial"/>
          <w:color w:val="auto"/>
          <w:sz w:val="22"/>
        </w:rPr>
      </w:pPr>
      <w:r w:rsidRPr="00D46DA9">
        <w:rPr>
          <w:rFonts w:ascii="Arial" w:hAnsi="Arial" w:cs="Arial"/>
          <w:color w:val="auto"/>
          <w:sz w:val="22"/>
        </w:rPr>
        <w:t>Pour ce faire, la personne qui se croit victime de harcèlement doit demander à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xml:space="preserve">] une copie du formulaire </w:t>
      </w:r>
      <w:r w:rsidR="00EA7598" w:rsidRPr="00D46DA9">
        <w:rPr>
          <w:rFonts w:ascii="Arial" w:hAnsi="Arial" w:cs="Arial"/>
          <w:color w:val="auto"/>
          <w:sz w:val="22"/>
        </w:rPr>
        <w:t>prévu à cet effet (voir Annexe B</w:t>
      </w:r>
      <w:r w:rsidRPr="00D46DA9">
        <w:rPr>
          <w:rFonts w:ascii="Arial" w:hAnsi="Arial" w:cs="Arial"/>
          <w:color w:val="auto"/>
          <w:sz w:val="22"/>
        </w:rPr>
        <w:t>). Tous les éléments prévus au formulaire doivent avoir été complétés avant d’être remis à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xml:space="preserve">]. </w:t>
      </w:r>
    </w:p>
    <w:p w14:paraId="7B9B0C62" w14:textId="1EA4B1F2" w:rsidR="00742435" w:rsidRPr="00D46DA9" w:rsidRDefault="00742BB2" w:rsidP="008F0B5C">
      <w:pPr>
        <w:pStyle w:val="Paragraphedeliste"/>
        <w:spacing w:before="240"/>
        <w:contextualSpacing w:val="0"/>
        <w:jc w:val="both"/>
        <w:rPr>
          <w:rFonts w:ascii="Arial" w:hAnsi="Arial" w:cs="Arial"/>
          <w:color w:val="auto"/>
          <w:sz w:val="22"/>
        </w:rPr>
      </w:pPr>
      <w:r w:rsidRPr="00D46DA9">
        <w:rPr>
          <w:rFonts w:ascii="Arial" w:hAnsi="Arial" w:cs="Arial"/>
          <w:color w:val="auto"/>
          <w:sz w:val="22"/>
        </w:rPr>
        <w:t>Sur réception de la plainte,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doit s’</w:t>
      </w:r>
      <w:r w:rsidR="009E7098" w:rsidRPr="00D46DA9">
        <w:rPr>
          <w:rFonts w:ascii="Arial" w:hAnsi="Arial" w:cs="Arial"/>
          <w:color w:val="auto"/>
          <w:sz w:val="22"/>
        </w:rPr>
        <w:t xml:space="preserve">assurer que le plaignant peut bel et bien </w:t>
      </w:r>
      <w:r w:rsidRPr="00D46DA9">
        <w:rPr>
          <w:rFonts w:ascii="Arial" w:hAnsi="Arial" w:cs="Arial"/>
          <w:color w:val="auto"/>
          <w:sz w:val="22"/>
        </w:rPr>
        <w:t xml:space="preserve">continuer son travail dans un milieu qui est sain et sécuritaire. </w:t>
      </w:r>
      <w:r w:rsidR="009E7098" w:rsidRPr="00D46DA9">
        <w:rPr>
          <w:rFonts w:ascii="Arial" w:hAnsi="Arial" w:cs="Arial"/>
          <w:color w:val="auto"/>
          <w:sz w:val="22"/>
        </w:rPr>
        <w:t xml:space="preserve">À cet effet, toutes mesures temporaires jugées pertinentes </w:t>
      </w:r>
      <w:r w:rsidR="0017546E">
        <w:rPr>
          <w:rFonts w:ascii="Arial" w:hAnsi="Arial" w:cs="Arial"/>
          <w:color w:val="auto"/>
          <w:sz w:val="22"/>
        </w:rPr>
        <w:t xml:space="preserve">par </w:t>
      </w:r>
      <w:r w:rsidR="0017546E" w:rsidRPr="009170E3">
        <w:rPr>
          <w:rFonts w:ascii="Arial" w:hAnsi="Arial" w:cs="Arial"/>
          <w:color w:val="auto"/>
          <w:sz w:val="22"/>
          <w:highlight w:val="lightGray"/>
        </w:rPr>
        <w:t>[</w:t>
      </w:r>
      <w:r w:rsidR="0017546E" w:rsidRPr="009170E3">
        <w:rPr>
          <w:rFonts w:ascii="Arial" w:hAnsi="Arial" w:cs="Arial"/>
          <w:b/>
          <w:color w:val="auto"/>
          <w:sz w:val="22"/>
          <w:highlight w:val="lightGray"/>
        </w:rPr>
        <w:t>Nom de l’entreprise</w:t>
      </w:r>
      <w:r w:rsidR="0017546E" w:rsidRPr="009170E3">
        <w:rPr>
          <w:rFonts w:ascii="Arial" w:hAnsi="Arial" w:cs="Arial"/>
          <w:color w:val="auto"/>
          <w:sz w:val="22"/>
          <w:highlight w:val="lightGray"/>
        </w:rPr>
        <w:t>]</w:t>
      </w:r>
      <w:r w:rsidR="0017546E">
        <w:rPr>
          <w:rFonts w:ascii="Arial" w:hAnsi="Arial" w:cs="Arial"/>
          <w:color w:val="auto"/>
          <w:sz w:val="22"/>
        </w:rPr>
        <w:t xml:space="preserve"> </w:t>
      </w:r>
      <w:r w:rsidR="009E7098" w:rsidRPr="00D46DA9">
        <w:rPr>
          <w:rFonts w:ascii="Arial" w:hAnsi="Arial" w:cs="Arial"/>
          <w:color w:val="auto"/>
          <w:sz w:val="22"/>
        </w:rPr>
        <w:t>peuvent être mises en</w:t>
      </w:r>
      <w:r w:rsidR="00851317" w:rsidRPr="00D46DA9">
        <w:rPr>
          <w:rFonts w:ascii="Arial" w:hAnsi="Arial" w:cs="Arial"/>
          <w:color w:val="auto"/>
          <w:sz w:val="22"/>
        </w:rPr>
        <w:t xml:space="preserve"> place telles qu’un changement d’horaire ou une suspension avec salaire. </w:t>
      </w:r>
    </w:p>
    <w:p w14:paraId="4D8AD11E" w14:textId="77777777" w:rsidR="00880860" w:rsidRPr="00D46DA9" w:rsidRDefault="00742BB2" w:rsidP="00880860">
      <w:pPr>
        <w:pStyle w:val="Paragraphedeliste"/>
        <w:spacing w:before="240"/>
        <w:contextualSpacing w:val="0"/>
        <w:jc w:val="both"/>
        <w:rPr>
          <w:rFonts w:ascii="Arial" w:hAnsi="Arial" w:cs="Arial"/>
          <w:color w:val="auto"/>
          <w:sz w:val="22"/>
        </w:rPr>
      </w:pPr>
      <w:r w:rsidRPr="00D46DA9">
        <w:rPr>
          <w:rFonts w:ascii="Arial" w:hAnsi="Arial" w:cs="Arial"/>
          <w:color w:val="auto"/>
          <w:sz w:val="22"/>
        </w:rPr>
        <w:t>Tout en assurant la confidentialité d</w:t>
      </w:r>
      <w:r w:rsidR="00A8665C" w:rsidRPr="00D46DA9">
        <w:rPr>
          <w:rFonts w:ascii="Arial" w:hAnsi="Arial" w:cs="Arial"/>
          <w:color w:val="auto"/>
          <w:sz w:val="22"/>
        </w:rPr>
        <w:t>u plaignant, [</w:t>
      </w:r>
      <w:r w:rsidR="00A8665C" w:rsidRPr="00D46DA9">
        <w:rPr>
          <w:rFonts w:ascii="Arial" w:hAnsi="Arial" w:cs="Arial"/>
          <w:i/>
          <w:color w:val="auto"/>
          <w:sz w:val="22"/>
          <w:highlight w:val="lightGray"/>
        </w:rPr>
        <w:t>Nom de la personne responsable ou Nom du poste de la personne responsable</w:t>
      </w:r>
      <w:r w:rsidR="00A8665C" w:rsidRPr="00D46DA9">
        <w:rPr>
          <w:rFonts w:ascii="Arial" w:hAnsi="Arial" w:cs="Arial"/>
          <w:color w:val="auto"/>
          <w:sz w:val="22"/>
        </w:rPr>
        <w:t>] informe le ou les présumé(s) harceleur(s) de la plainte et du processu</w:t>
      </w:r>
      <w:r w:rsidR="00823921" w:rsidRPr="00D46DA9">
        <w:rPr>
          <w:rFonts w:ascii="Arial" w:hAnsi="Arial" w:cs="Arial"/>
          <w:color w:val="auto"/>
          <w:sz w:val="22"/>
        </w:rPr>
        <w:t xml:space="preserve">s </w:t>
      </w:r>
      <w:r w:rsidR="00823921" w:rsidRPr="00D46DA9">
        <w:rPr>
          <w:rFonts w:ascii="Arial" w:hAnsi="Arial" w:cs="Arial"/>
          <w:color w:val="auto"/>
          <w:sz w:val="22"/>
        </w:rPr>
        <w:lastRenderedPageBreak/>
        <w:t>qui sera entrepris, de son impartialité et du fait qu’ils auront l’occasion de se faire entendre si une enquête s’avère nécessaire.</w:t>
      </w:r>
      <w:r w:rsidR="00D01358" w:rsidRPr="00D46DA9">
        <w:rPr>
          <w:rFonts w:ascii="Arial" w:hAnsi="Arial" w:cs="Arial"/>
          <w:color w:val="auto"/>
          <w:sz w:val="22"/>
        </w:rPr>
        <w:t xml:space="preserve"> </w:t>
      </w:r>
    </w:p>
    <w:p w14:paraId="37C9BD1F" w14:textId="5757157E" w:rsidR="009930EC" w:rsidRPr="0017546E" w:rsidRDefault="00880860">
      <w:pPr>
        <w:pStyle w:val="Paragraphedeliste"/>
        <w:spacing w:before="240"/>
        <w:contextualSpacing w:val="0"/>
        <w:jc w:val="both"/>
      </w:pPr>
      <w:r w:rsidRPr="00D46DA9">
        <w:rPr>
          <w:rFonts w:ascii="Arial" w:hAnsi="Arial" w:cs="Arial"/>
          <w:color w:val="auto"/>
          <w:sz w:val="22"/>
        </w:rPr>
        <w:t>Toutes les mesures prises en lien avec une enquête seront confidentielles, à moins qu'elles ne doivent être divulguées pour permettre la tenue d'une enquête impartiale.</w:t>
      </w:r>
    </w:p>
    <w:p w14:paraId="24C951C6" w14:textId="77777777" w:rsidR="00D71A67" w:rsidRPr="00D46DA9" w:rsidRDefault="00386A5D" w:rsidP="00D71A67">
      <w:pPr>
        <w:keepNext/>
        <w:spacing w:before="240"/>
        <w:ind w:firstLine="720"/>
        <w:jc w:val="both"/>
        <w:rPr>
          <w:rFonts w:ascii="Arial" w:hAnsi="Arial" w:cs="Arial"/>
          <w:b/>
          <w:color w:val="auto"/>
          <w:sz w:val="22"/>
        </w:rPr>
      </w:pPr>
      <w:r w:rsidRPr="00D46DA9">
        <w:rPr>
          <w:rFonts w:ascii="Arial" w:hAnsi="Arial" w:cs="Arial"/>
          <w:b/>
          <w:color w:val="auto"/>
          <w:sz w:val="22"/>
        </w:rPr>
        <w:t>Enquête</w:t>
      </w:r>
    </w:p>
    <w:p w14:paraId="3409E10F" w14:textId="2E873A20" w:rsidR="00235C50" w:rsidRPr="00D46DA9" w:rsidRDefault="00D71A67" w:rsidP="00D71A67">
      <w:pPr>
        <w:keepNext/>
        <w:spacing w:before="240"/>
        <w:ind w:left="709"/>
        <w:jc w:val="both"/>
        <w:rPr>
          <w:rFonts w:ascii="Arial" w:hAnsi="Arial" w:cs="Arial"/>
          <w:color w:val="auto"/>
          <w:sz w:val="22"/>
        </w:rPr>
      </w:pPr>
      <w:r w:rsidRPr="00D46DA9">
        <w:rPr>
          <w:rFonts w:ascii="Arial" w:hAnsi="Arial" w:cs="Arial"/>
          <w:color w:val="auto"/>
          <w:sz w:val="22"/>
        </w:rPr>
        <w:t xml:space="preserve">Dans un délai raisonnable </w:t>
      </w:r>
      <w:r w:rsidR="00EA7ABC" w:rsidRPr="00D46DA9">
        <w:rPr>
          <w:rFonts w:ascii="Arial" w:hAnsi="Arial" w:cs="Arial"/>
          <w:color w:val="auto"/>
          <w:sz w:val="22"/>
        </w:rPr>
        <w:t>de la réception de la plainte</w:t>
      </w:r>
      <w:r w:rsidRPr="00D46DA9">
        <w:rPr>
          <w:rFonts w:ascii="Arial" w:hAnsi="Arial" w:cs="Arial"/>
          <w:color w:val="auto"/>
          <w:sz w:val="22"/>
        </w:rPr>
        <w:t>,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entreprend elle</w:t>
      </w:r>
      <w:r w:rsidR="00F64AD8" w:rsidRPr="00D46DA9">
        <w:rPr>
          <w:rFonts w:ascii="Arial" w:hAnsi="Arial" w:cs="Arial"/>
          <w:color w:val="auto"/>
          <w:sz w:val="22"/>
        </w:rPr>
        <w:t>-même ou, si elle le juge plus opportun</w:t>
      </w:r>
      <w:r w:rsidR="00046AB7" w:rsidRPr="00D46DA9">
        <w:rPr>
          <w:rFonts w:ascii="Arial" w:hAnsi="Arial" w:cs="Arial"/>
          <w:color w:val="auto"/>
          <w:sz w:val="22"/>
        </w:rPr>
        <w:t xml:space="preserve"> eu égard à sa relation avec les personnes mises en cause</w:t>
      </w:r>
      <w:r w:rsidR="00F64AD8" w:rsidRPr="00D46DA9">
        <w:rPr>
          <w:rFonts w:ascii="Arial" w:hAnsi="Arial" w:cs="Arial"/>
          <w:color w:val="auto"/>
          <w:sz w:val="22"/>
        </w:rPr>
        <w:t xml:space="preserve">, </w:t>
      </w:r>
      <w:r w:rsidR="00235C50" w:rsidRPr="00D46DA9">
        <w:rPr>
          <w:rFonts w:ascii="Arial" w:hAnsi="Arial" w:cs="Arial"/>
          <w:color w:val="auto"/>
          <w:sz w:val="22"/>
        </w:rPr>
        <w:t xml:space="preserve">nomme une </w:t>
      </w:r>
      <w:r w:rsidR="00F64AD8" w:rsidRPr="00D46DA9">
        <w:rPr>
          <w:rFonts w:ascii="Arial" w:hAnsi="Arial" w:cs="Arial"/>
          <w:color w:val="auto"/>
          <w:sz w:val="22"/>
        </w:rPr>
        <w:t xml:space="preserve">autre personne </w:t>
      </w:r>
      <w:r w:rsidR="00235C50" w:rsidRPr="00D46DA9">
        <w:rPr>
          <w:rFonts w:ascii="Arial" w:hAnsi="Arial" w:cs="Arial"/>
          <w:color w:val="auto"/>
          <w:sz w:val="22"/>
        </w:rPr>
        <w:t xml:space="preserve">responsable du processus d’enquête </w:t>
      </w:r>
      <w:r w:rsidRPr="00D46DA9">
        <w:rPr>
          <w:rFonts w:ascii="Arial" w:hAnsi="Arial" w:cs="Arial"/>
          <w:color w:val="auto"/>
          <w:sz w:val="22"/>
        </w:rPr>
        <w:t xml:space="preserve">afin de recueillir les faits pertinents au traitement de la plainte. </w:t>
      </w:r>
    </w:p>
    <w:p w14:paraId="43088242" w14:textId="1D7E2B07" w:rsidR="003F43DD" w:rsidRPr="00D46DA9" w:rsidRDefault="003F43DD" w:rsidP="00D71A67">
      <w:pPr>
        <w:keepNext/>
        <w:spacing w:before="240"/>
        <w:ind w:left="709"/>
        <w:jc w:val="both"/>
        <w:rPr>
          <w:rFonts w:ascii="Arial" w:hAnsi="Arial" w:cs="Arial"/>
          <w:color w:val="auto"/>
          <w:sz w:val="22"/>
        </w:rPr>
      </w:pPr>
      <w:r w:rsidRPr="00F63110">
        <w:rPr>
          <w:rFonts w:ascii="Arial" w:hAnsi="Arial" w:cs="Arial"/>
          <w:color w:val="auto"/>
          <w:sz w:val="22"/>
          <w:highlight w:val="lightGray"/>
        </w:rPr>
        <w:t>[</w:t>
      </w:r>
      <w:r w:rsidRPr="00F63110">
        <w:rPr>
          <w:rFonts w:ascii="Arial" w:hAnsi="Arial" w:cs="Arial"/>
          <w:b/>
          <w:color w:val="auto"/>
          <w:sz w:val="22"/>
          <w:highlight w:val="lightGray"/>
        </w:rPr>
        <w:t>Nom de l’entreprise</w:t>
      </w:r>
      <w:r w:rsidRPr="00F63110">
        <w:rPr>
          <w:rFonts w:ascii="Arial" w:hAnsi="Arial" w:cs="Arial"/>
          <w:color w:val="auto"/>
          <w:sz w:val="22"/>
          <w:highlight w:val="lightGray"/>
        </w:rPr>
        <w:t>]</w:t>
      </w:r>
      <w:r w:rsidRPr="00D46DA9">
        <w:rPr>
          <w:rFonts w:ascii="Arial" w:hAnsi="Arial" w:cs="Arial"/>
          <w:color w:val="auto"/>
          <w:sz w:val="22"/>
        </w:rPr>
        <w:t xml:space="preserve"> se réserve le droit d’instituer de sa propre initiative une enquête si elle a des raisons de croire que la présente politique a été violée.</w:t>
      </w:r>
    </w:p>
    <w:p w14:paraId="46FC825E" w14:textId="421E1BA0" w:rsidR="00235C50" w:rsidRPr="00D46DA9" w:rsidRDefault="00235C50" w:rsidP="00D71A67">
      <w:pPr>
        <w:keepNext/>
        <w:spacing w:before="240"/>
        <w:ind w:left="709"/>
        <w:jc w:val="both"/>
        <w:rPr>
          <w:rFonts w:ascii="Arial" w:hAnsi="Arial" w:cs="Arial"/>
          <w:color w:val="auto"/>
          <w:sz w:val="22"/>
        </w:rPr>
      </w:pPr>
      <w:r w:rsidRPr="00D46DA9">
        <w:rPr>
          <w:rFonts w:ascii="Arial" w:hAnsi="Arial" w:cs="Arial"/>
          <w:color w:val="auto"/>
          <w:sz w:val="22"/>
        </w:rPr>
        <w:t>Afin de traiter objectivement la plainte, les étapes suivantes doivent être suivies :</w:t>
      </w:r>
    </w:p>
    <w:p w14:paraId="06B83379" w14:textId="77777777" w:rsidR="00235C50" w:rsidRPr="00D46DA9" w:rsidRDefault="00235C50" w:rsidP="00235C50">
      <w:pPr>
        <w:pStyle w:val="Paragraphedeliste"/>
        <w:keepNext/>
        <w:numPr>
          <w:ilvl w:val="0"/>
          <w:numId w:val="21"/>
        </w:numPr>
        <w:spacing w:before="240"/>
        <w:jc w:val="both"/>
        <w:rPr>
          <w:rFonts w:ascii="Arial" w:hAnsi="Arial" w:cs="Arial"/>
          <w:color w:val="auto"/>
          <w:sz w:val="22"/>
        </w:rPr>
      </w:pPr>
      <w:r w:rsidRPr="00D46DA9">
        <w:rPr>
          <w:rFonts w:ascii="Arial" w:hAnsi="Arial" w:cs="Arial"/>
          <w:color w:val="auto"/>
          <w:sz w:val="22"/>
        </w:rPr>
        <w:t xml:space="preserve">Étape 1 : Analyse de recevabilité </w:t>
      </w:r>
    </w:p>
    <w:p w14:paraId="5997C71C" w14:textId="77777777" w:rsidR="00235C50" w:rsidRPr="00D46DA9" w:rsidRDefault="00235C50" w:rsidP="00235C50">
      <w:pPr>
        <w:pStyle w:val="Paragraphedeliste"/>
        <w:keepNext/>
        <w:spacing w:before="240"/>
        <w:ind w:left="1429"/>
        <w:jc w:val="both"/>
        <w:rPr>
          <w:rFonts w:ascii="Arial" w:hAnsi="Arial" w:cs="Arial"/>
          <w:color w:val="auto"/>
          <w:sz w:val="22"/>
        </w:rPr>
      </w:pPr>
    </w:p>
    <w:p w14:paraId="78FEA05B" w14:textId="208BABEA" w:rsidR="00235C50" w:rsidRPr="00D46DA9" w:rsidRDefault="00235C50" w:rsidP="00235C50">
      <w:pPr>
        <w:pStyle w:val="Paragraphedeliste"/>
        <w:keepNext/>
        <w:spacing w:before="240"/>
        <w:ind w:left="1429"/>
        <w:jc w:val="both"/>
        <w:rPr>
          <w:rFonts w:ascii="Arial" w:hAnsi="Arial" w:cs="Arial"/>
          <w:color w:val="auto"/>
          <w:sz w:val="22"/>
        </w:rPr>
      </w:pPr>
      <w:r w:rsidRPr="00D46DA9">
        <w:rPr>
          <w:rFonts w:ascii="Arial" w:hAnsi="Arial" w:cs="Arial"/>
          <w:color w:val="auto"/>
          <w:sz w:val="22"/>
        </w:rPr>
        <w:t xml:space="preserve">L’analyse de recevabilité permet d’écarter les plaintes frivoles ou qui relèvent directement du droit de gérance de l’employeur. </w:t>
      </w:r>
    </w:p>
    <w:p w14:paraId="290BA4D9" w14:textId="77777777" w:rsidR="00235C50" w:rsidRPr="00D46DA9" w:rsidRDefault="00235C50" w:rsidP="00235C50">
      <w:pPr>
        <w:pStyle w:val="Paragraphedeliste"/>
        <w:keepNext/>
        <w:spacing w:before="240"/>
        <w:ind w:left="1429"/>
        <w:jc w:val="both"/>
        <w:rPr>
          <w:rFonts w:ascii="Arial" w:hAnsi="Arial" w:cs="Arial"/>
          <w:color w:val="auto"/>
          <w:sz w:val="22"/>
        </w:rPr>
      </w:pPr>
    </w:p>
    <w:p w14:paraId="6E9D6EAF" w14:textId="77777777" w:rsidR="00235C50" w:rsidRPr="00D46DA9" w:rsidRDefault="00235C50" w:rsidP="00235C50">
      <w:pPr>
        <w:pStyle w:val="Paragraphedeliste"/>
        <w:keepNext/>
        <w:numPr>
          <w:ilvl w:val="0"/>
          <w:numId w:val="21"/>
        </w:numPr>
        <w:spacing w:before="240"/>
        <w:jc w:val="both"/>
        <w:rPr>
          <w:rFonts w:ascii="Arial" w:hAnsi="Arial" w:cs="Arial"/>
          <w:color w:val="auto"/>
          <w:sz w:val="22"/>
        </w:rPr>
      </w:pPr>
      <w:r w:rsidRPr="00D46DA9">
        <w:rPr>
          <w:rFonts w:ascii="Arial" w:hAnsi="Arial" w:cs="Arial"/>
          <w:color w:val="auto"/>
          <w:sz w:val="22"/>
        </w:rPr>
        <w:t xml:space="preserve">Étape 2 : Pertinence de procéder à une enquête </w:t>
      </w:r>
    </w:p>
    <w:p w14:paraId="6E47B2C4" w14:textId="77777777" w:rsidR="00235C50" w:rsidRPr="00D46DA9" w:rsidRDefault="00235C50" w:rsidP="00235C50">
      <w:pPr>
        <w:pStyle w:val="Paragraphedeliste"/>
        <w:keepNext/>
        <w:spacing w:before="240"/>
        <w:ind w:left="1429"/>
        <w:jc w:val="both"/>
        <w:rPr>
          <w:rFonts w:ascii="Arial" w:hAnsi="Arial" w:cs="Arial"/>
          <w:color w:val="auto"/>
          <w:sz w:val="22"/>
        </w:rPr>
      </w:pPr>
    </w:p>
    <w:p w14:paraId="16CB470B" w14:textId="6CB127CD" w:rsidR="00235C50" w:rsidRPr="00D46DA9" w:rsidRDefault="00835350" w:rsidP="00235C50">
      <w:pPr>
        <w:pStyle w:val="Paragraphedeliste"/>
        <w:keepNext/>
        <w:spacing w:before="240"/>
        <w:ind w:left="1429"/>
        <w:jc w:val="both"/>
        <w:rPr>
          <w:rFonts w:ascii="Arial" w:hAnsi="Arial" w:cs="Arial"/>
          <w:color w:val="auto"/>
          <w:sz w:val="22"/>
        </w:rPr>
      </w:pPr>
      <w:r w:rsidRPr="00D46DA9">
        <w:rPr>
          <w:rFonts w:ascii="Arial" w:hAnsi="Arial" w:cs="Arial"/>
          <w:color w:val="auto"/>
          <w:sz w:val="22"/>
        </w:rPr>
        <w:t>Si la plainte</w:t>
      </w:r>
      <w:r w:rsidR="006576AA" w:rsidRPr="00D46DA9">
        <w:rPr>
          <w:rFonts w:ascii="Arial" w:hAnsi="Arial" w:cs="Arial"/>
          <w:color w:val="auto"/>
          <w:sz w:val="22"/>
        </w:rPr>
        <w:t xml:space="preserve"> est manifestement frivole, une enquête n’a </w:t>
      </w:r>
      <w:r w:rsidR="00235C50" w:rsidRPr="00D46DA9">
        <w:rPr>
          <w:rFonts w:ascii="Arial" w:hAnsi="Arial" w:cs="Arial"/>
          <w:color w:val="auto"/>
          <w:sz w:val="22"/>
        </w:rPr>
        <w:t xml:space="preserve">pas </w:t>
      </w:r>
      <w:r w:rsidR="006576AA" w:rsidRPr="00D46DA9">
        <w:rPr>
          <w:rFonts w:ascii="Arial" w:hAnsi="Arial" w:cs="Arial"/>
          <w:color w:val="auto"/>
          <w:sz w:val="22"/>
        </w:rPr>
        <w:t xml:space="preserve">à être </w:t>
      </w:r>
      <w:r w:rsidR="00235C50" w:rsidRPr="00D46DA9">
        <w:rPr>
          <w:rFonts w:ascii="Arial" w:hAnsi="Arial" w:cs="Arial"/>
          <w:color w:val="auto"/>
          <w:sz w:val="22"/>
        </w:rPr>
        <w:t xml:space="preserve">déclenchée. </w:t>
      </w:r>
      <w:r w:rsidR="006576AA" w:rsidRPr="00D46DA9">
        <w:rPr>
          <w:rFonts w:ascii="Arial" w:hAnsi="Arial" w:cs="Arial"/>
          <w:color w:val="auto"/>
          <w:sz w:val="22"/>
        </w:rPr>
        <w:t>[</w:t>
      </w:r>
      <w:r w:rsidR="006576AA" w:rsidRPr="00D46DA9">
        <w:rPr>
          <w:rFonts w:ascii="Arial" w:hAnsi="Arial" w:cs="Arial"/>
          <w:i/>
          <w:color w:val="auto"/>
          <w:sz w:val="22"/>
          <w:highlight w:val="lightGray"/>
        </w:rPr>
        <w:t>Nom de la personne responsable ou Nom du poste de la personne responsable</w:t>
      </w:r>
      <w:r w:rsidR="006576AA" w:rsidRPr="00D46DA9">
        <w:rPr>
          <w:rFonts w:ascii="Arial" w:hAnsi="Arial" w:cs="Arial"/>
          <w:color w:val="auto"/>
          <w:sz w:val="22"/>
        </w:rPr>
        <w:t>]</w:t>
      </w:r>
      <w:r w:rsidR="00EB2144" w:rsidRPr="00D46DA9">
        <w:rPr>
          <w:rFonts w:ascii="Arial" w:hAnsi="Arial" w:cs="Arial"/>
          <w:color w:val="auto"/>
          <w:sz w:val="22"/>
        </w:rPr>
        <w:t xml:space="preserve"> doit alors </w:t>
      </w:r>
      <w:r w:rsidR="006576AA" w:rsidRPr="00D46DA9">
        <w:rPr>
          <w:rFonts w:ascii="Arial" w:hAnsi="Arial" w:cs="Arial"/>
          <w:color w:val="auto"/>
          <w:sz w:val="22"/>
        </w:rPr>
        <w:t xml:space="preserve">se demander si la situation problématique doit être adressée en dehors du cadre de la présente politique et en aviser les personnes concernées. </w:t>
      </w:r>
    </w:p>
    <w:p w14:paraId="06C6F723" w14:textId="77777777" w:rsidR="00235C50" w:rsidRPr="00D46DA9" w:rsidRDefault="00235C50" w:rsidP="00235C50">
      <w:pPr>
        <w:pStyle w:val="Paragraphedeliste"/>
        <w:keepNext/>
        <w:spacing w:before="240"/>
        <w:ind w:left="1429"/>
        <w:jc w:val="both"/>
        <w:rPr>
          <w:rFonts w:ascii="Arial" w:hAnsi="Arial" w:cs="Arial"/>
          <w:color w:val="auto"/>
          <w:sz w:val="22"/>
        </w:rPr>
      </w:pPr>
    </w:p>
    <w:p w14:paraId="2AB97CC5" w14:textId="371C8468" w:rsidR="00235C50" w:rsidRPr="00D46DA9" w:rsidRDefault="00235C50" w:rsidP="00235C50">
      <w:pPr>
        <w:pStyle w:val="Paragraphedeliste"/>
        <w:keepNext/>
        <w:spacing w:before="240"/>
        <w:ind w:left="1429"/>
        <w:jc w:val="both"/>
        <w:rPr>
          <w:rFonts w:ascii="Arial" w:hAnsi="Arial" w:cs="Arial"/>
          <w:color w:val="auto"/>
          <w:sz w:val="22"/>
        </w:rPr>
      </w:pPr>
      <w:r w:rsidRPr="00D46DA9">
        <w:rPr>
          <w:rFonts w:ascii="Arial" w:hAnsi="Arial" w:cs="Arial"/>
          <w:color w:val="auto"/>
          <w:sz w:val="22"/>
        </w:rPr>
        <w:t xml:space="preserve">Si la plainte est recevable, le processus </w:t>
      </w:r>
      <w:r w:rsidR="0075584B" w:rsidRPr="00D46DA9">
        <w:rPr>
          <w:rFonts w:ascii="Arial" w:hAnsi="Arial" w:cs="Arial"/>
          <w:color w:val="auto"/>
          <w:sz w:val="22"/>
        </w:rPr>
        <w:t xml:space="preserve">formel </w:t>
      </w:r>
      <w:r w:rsidR="00EA7ABC" w:rsidRPr="00D46DA9">
        <w:rPr>
          <w:rFonts w:ascii="Arial" w:hAnsi="Arial" w:cs="Arial"/>
          <w:color w:val="auto"/>
          <w:sz w:val="22"/>
        </w:rPr>
        <w:t>d’enquête doit être déclenché.</w:t>
      </w:r>
    </w:p>
    <w:p w14:paraId="576C7AAD" w14:textId="77777777" w:rsidR="00235C50" w:rsidRPr="00D46DA9" w:rsidRDefault="00235C50" w:rsidP="00235C50">
      <w:pPr>
        <w:pStyle w:val="Paragraphedeliste"/>
        <w:keepNext/>
        <w:spacing w:before="240"/>
        <w:ind w:left="1429"/>
        <w:jc w:val="both"/>
        <w:rPr>
          <w:rFonts w:ascii="Arial" w:hAnsi="Arial" w:cs="Arial"/>
          <w:color w:val="auto"/>
          <w:sz w:val="22"/>
        </w:rPr>
      </w:pPr>
    </w:p>
    <w:p w14:paraId="3F7E4E64" w14:textId="77777777" w:rsidR="00235C50" w:rsidRPr="00D46DA9" w:rsidRDefault="00235C50" w:rsidP="00235C50">
      <w:pPr>
        <w:pStyle w:val="Paragraphedeliste"/>
        <w:keepNext/>
        <w:numPr>
          <w:ilvl w:val="0"/>
          <w:numId w:val="21"/>
        </w:numPr>
        <w:spacing w:before="240"/>
        <w:jc w:val="both"/>
        <w:rPr>
          <w:rFonts w:ascii="Arial" w:hAnsi="Arial" w:cs="Arial"/>
          <w:color w:val="auto"/>
          <w:sz w:val="22"/>
        </w:rPr>
      </w:pPr>
      <w:r w:rsidRPr="00D46DA9">
        <w:rPr>
          <w:rFonts w:ascii="Arial" w:hAnsi="Arial" w:cs="Arial"/>
          <w:color w:val="auto"/>
          <w:sz w:val="22"/>
        </w:rPr>
        <w:t xml:space="preserve">Étape 3 : Enquête </w:t>
      </w:r>
    </w:p>
    <w:p w14:paraId="5EF21F1B" w14:textId="77777777" w:rsidR="00235C50" w:rsidRPr="00D46DA9" w:rsidRDefault="00235C50" w:rsidP="00235C50">
      <w:pPr>
        <w:pStyle w:val="Paragraphedeliste"/>
        <w:keepNext/>
        <w:spacing w:before="240"/>
        <w:ind w:left="1429"/>
        <w:jc w:val="both"/>
        <w:rPr>
          <w:rFonts w:ascii="Arial" w:hAnsi="Arial" w:cs="Arial"/>
          <w:color w:val="auto"/>
          <w:sz w:val="22"/>
        </w:rPr>
      </w:pPr>
    </w:p>
    <w:p w14:paraId="18F9EBA9" w14:textId="0CF453B0" w:rsidR="00F64AD8" w:rsidRPr="00D46DA9" w:rsidRDefault="00235C50" w:rsidP="00F64AD8">
      <w:pPr>
        <w:pStyle w:val="Paragraphedeliste"/>
        <w:keepNext/>
        <w:spacing w:before="240"/>
        <w:ind w:left="1429"/>
        <w:jc w:val="both"/>
        <w:rPr>
          <w:rFonts w:ascii="Arial" w:hAnsi="Arial" w:cs="Arial"/>
          <w:color w:val="auto"/>
          <w:sz w:val="22"/>
        </w:rPr>
      </w:pPr>
      <w:r w:rsidRPr="00D46DA9">
        <w:rPr>
          <w:rFonts w:ascii="Arial" w:hAnsi="Arial" w:cs="Arial"/>
          <w:color w:val="auto"/>
          <w:sz w:val="22"/>
        </w:rPr>
        <w:t>À la suite du déclenc</w:t>
      </w:r>
      <w:r w:rsidR="00EA7ABC" w:rsidRPr="00D46DA9">
        <w:rPr>
          <w:rFonts w:ascii="Arial" w:hAnsi="Arial" w:cs="Arial"/>
          <w:color w:val="auto"/>
          <w:sz w:val="22"/>
        </w:rPr>
        <w:t>hement de l’enquête, la personne responsable</w:t>
      </w:r>
      <w:r w:rsidRPr="00D46DA9">
        <w:rPr>
          <w:rFonts w:ascii="Arial" w:hAnsi="Arial" w:cs="Arial"/>
          <w:color w:val="auto"/>
          <w:sz w:val="22"/>
        </w:rPr>
        <w:t xml:space="preserve"> fait un plan d’enquête qui identifie les personnes à rencontrer et les documents à analyser. Toute la démarche doit être documentée par écrit. La préparation des canevas d’entrevues et les convocations aux entrevues précèdent les rencontres avec les parties identifiées, lesquelles se font toujours de façon confidentielle. </w:t>
      </w:r>
    </w:p>
    <w:p w14:paraId="1FFEE6DA" w14:textId="77777777" w:rsidR="00235C50" w:rsidRPr="00D46DA9" w:rsidRDefault="00235C50" w:rsidP="00235C50">
      <w:pPr>
        <w:pStyle w:val="Paragraphedeliste"/>
        <w:keepNext/>
        <w:spacing w:before="240"/>
        <w:ind w:left="1429"/>
        <w:jc w:val="both"/>
        <w:rPr>
          <w:rFonts w:ascii="Arial" w:hAnsi="Arial" w:cs="Arial"/>
          <w:color w:val="auto"/>
          <w:sz w:val="22"/>
        </w:rPr>
      </w:pPr>
    </w:p>
    <w:p w14:paraId="74A18F5C" w14:textId="77777777" w:rsidR="00235C50" w:rsidRPr="00D46DA9" w:rsidRDefault="00235C50" w:rsidP="00235C50">
      <w:pPr>
        <w:pStyle w:val="Paragraphedeliste"/>
        <w:keepNext/>
        <w:numPr>
          <w:ilvl w:val="0"/>
          <w:numId w:val="21"/>
        </w:numPr>
        <w:spacing w:before="240"/>
        <w:jc w:val="both"/>
        <w:rPr>
          <w:rFonts w:ascii="Arial" w:hAnsi="Arial" w:cs="Arial"/>
          <w:color w:val="auto"/>
          <w:sz w:val="22"/>
        </w:rPr>
      </w:pPr>
      <w:r w:rsidRPr="00D46DA9">
        <w:rPr>
          <w:rFonts w:ascii="Arial" w:hAnsi="Arial" w:cs="Arial"/>
          <w:color w:val="auto"/>
          <w:sz w:val="22"/>
        </w:rPr>
        <w:t xml:space="preserve">Étape 4 : Analyse, rapport et recommandations </w:t>
      </w:r>
    </w:p>
    <w:p w14:paraId="78B4B159" w14:textId="77777777" w:rsidR="00235C50" w:rsidRPr="00D46DA9" w:rsidRDefault="00235C50" w:rsidP="00235C50">
      <w:pPr>
        <w:pStyle w:val="Paragraphedeliste"/>
        <w:keepNext/>
        <w:spacing w:before="240"/>
        <w:ind w:left="1429"/>
        <w:jc w:val="both"/>
        <w:rPr>
          <w:rFonts w:ascii="Arial" w:hAnsi="Arial" w:cs="Arial"/>
          <w:color w:val="auto"/>
          <w:sz w:val="22"/>
        </w:rPr>
      </w:pPr>
    </w:p>
    <w:p w14:paraId="570C1D53" w14:textId="0D01BD3E" w:rsidR="00235C50" w:rsidRPr="00D46DA9" w:rsidRDefault="00EA7ABC" w:rsidP="00235C50">
      <w:pPr>
        <w:pStyle w:val="Paragraphedeliste"/>
        <w:keepNext/>
        <w:spacing w:before="240"/>
        <w:ind w:left="1429"/>
        <w:jc w:val="both"/>
        <w:rPr>
          <w:rFonts w:ascii="Arial" w:hAnsi="Arial" w:cs="Arial"/>
          <w:color w:val="auto"/>
          <w:sz w:val="22"/>
        </w:rPr>
      </w:pPr>
      <w:r w:rsidRPr="00D46DA9">
        <w:rPr>
          <w:rFonts w:ascii="Arial" w:hAnsi="Arial" w:cs="Arial"/>
          <w:color w:val="auto"/>
          <w:sz w:val="22"/>
        </w:rPr>
        <w:t xml:space="preserve">La personne responsable de l’enquête </w:t>
      </w:r>
      <w:r w:rsidR="00235C50" w:rsidRPr="00D46DA9">
        <w:rPr>
          <w:rFonts w:ascii="Arial" w:hAnsi="Arial" w:cs="Arial"/>
          <w:color w:val="auto"/>
          <w:sz w:val="22"/>
        </w:rPr>
        <w:t xml:space="preserve">analyse par la suite les informations recueillies pour rédiger son rapport. </w:t>
      </w:r>
      <w:r w:rsidRPr="00D46DA9">
        <w:rPr>
          <w:rFonts w:ascii="Arial" w:hAnsi="Arial" w:cs="Arial"/>
          <w:color w:val="auto"/>
          <w:sz w:val="22"/>
        </w:rPr>
        <w:t xml:space="preserve">Le rapport est remis </w:t>
      </w:r>
      <w:r w:rsidR="000A440C" w:rsidRPr="00D46DA9">
        <w:rPr>
          <w:rFonts w:ascii="Arial" w:hAnsi="Arial" w:cs="Arial"/>
          <w:color w:val="auto"/>
          <w:sz w:val="22"/>
        </w:rPr>
        <w:t>uniquement</w:t>
      </w:r>
      <w:r w:rsidR="004511B5" w:rsidRPr="00D46DA9">
        <w:rPr>
          <w:rFonts w:ascii="Arial" w:hAnsi="Arial" w:cs="Arial"/>
          <w:color w:val="auto"/>
          <w:sz w:val="22"/>
        </w:rPr>
        <w:t xml:space="preserve"> et sous pli confidentiel</w:t>
      </w:r>
      <w:r w:rsidR="000A440C" w:rsidRPr="00D46DA9">
        <w:rPr>
          <w:rFonts w:ascii="Arial" w:hAnsi="Arial" w:cs="Arial"/>
          <w:color w:val="auto"/>
          <w:sz w:val="22"/>
        </w:rPr>
        <w:t xml:space="preserve"> </w:t>
      </w:r>
      <w:r w:rsidRPr="00D46DA9">
        <w:rPr>
          <w:rFonts w:ascii="Arial" w:hAnsi="Arial" w:cs="Arial"/>
          <w:color w:val="auto"/>
          <w:sz w:val="22"/>
        </w:rPr>
        <w:t>à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w:t>
      </w:r>
      <w:r w:rsidR="000A440C" w:rsidRPr="00D46DA9">
        <w:rPr>
          <w:rFonts w:ascii="Arial" w:hAnsi="Arial" w:cs="Arial"/>
          <w:color w:val="auto"/>
          <w:sz w:val="22"/>
        </w:rPr>
        <w:t xml:space="preserve"> qui annoncera</w:t>
      </w:r>
      <w:r w:rsidRPr="00D46DA9">
        <w:rPr>
          <w:rFonts w:ascii="Arial" w:hAnsi="Arial" w:cs="Arial"/>
          <w:color w:val="auto"/>
          <w:sz w:val="22"/>
        </w:rPr>
        <w:t xml:space="preserve"> les conclusions </w:t>
      </w:r>
      <w:r w:rsidR="000A440C" w:rsidRPr="00D46DA9">
        <w:rPr>
          <w:rFonts w:ascii="Arial" w:hAnsi="Arial" w:cs="Arial"/>
          <w:color w:val="auto"/>
          <w:sz w:val="22"/>
        </w:rPr>
        <w:t xml:space="preserve">de l’enquête aux personnes concernées. </w:t>
      </w:r>
    </w:p>
    <w:p w14:paraId="064FD197" w14:textId="37A31466" w:rsidR="00F64AD8" w:rsidRPr="00D46DA9" w:rsidRDefault="00D71A67" w:rsidP="00CA3D1C">
      <w:pPr>
        <w:keepNext/>
        <w:spacing w:before="240"/>
        <w:ind w:left="709"/>
        <w:jc w:val="both"/>
        <w:rPr>
          <w:rFonts w:ascii="Arial" w:hAnsi="Arial" w:cs="Arial"/>
          <w:b/>
          <w:color w:val="auto"/>
          <w:sz w:val="22"/>
        </w:rPr>
      </w:pPr>
      <w:r w:rsidRPr="00D46DA9">
        <w:rPr>
          <w:rFonts w:ascii="Arial" w:hAnsi="Arial" w:cs="Arial"/>
          <w:color w:val="auto"/>
          <w:sz w:val="22"/>
        </w:rPr>
        <w:t xml:space="preserve"> </w:t>
      </w:r>
    </w:p>
    <w:p w14:paraId="143B39AB" w14:textId="20A5930F" w:rsidR="00F64AD8" w:rsidRPr="00D46DA9" w:rsidRDefault="00F64AD8" w:rsidP="008F0716">
      <w:pPr>
        <w:spacing w:before="120"/>
        <w:ind w:left="709"/>
        <w:jc w:val="both"/>
        <w:rPr>
          <w:rFonts w:ascii="Arial" w:hAnsi="Arial" w:cs="Arial"/>
          <w:color w:val="auto"/>
          <w:sz w:val="22"/>
        </w:rPr>
      </w:pPr>
      <w:r w:rsidRPr="009170E3">
        <w:rPr>
          <w:rFonts w:ascii="Arial" w:hAnsi="Arial" w:cs="Arial"/>
          <w:color w:val="auto"/>
          <w:sz w:val="22"/>
          <w:highlight w:val="lightGray"/>
        </w:rPr>
        <w:t>[</w:t>
      </w:r>
      <w:r w:rsidRPr="009170E3">
        <w:rPr>
          <w:rFonts w:ascii="Arial" w:hAnsi="Arial" w:cs="Arial"/>
          <w:b/>
          <w:color w:val="auto"/>
          <w:sz w:val="22"/>
          <w:highlight w:val="lightGray"/>
        </w:rPr>
        <w:t>Nom de l’entreprise</w:t>
      </w:r>
      <w:r w:rsidRPr="009170E3">
        <w:rPr>
          <w:rFonts w:ascii="Arial" w:hAnsi="Arial" w:cs="Arial"/>
          <w:color w:val="auto"/>
          <w:sz w:val="22"/>
          <w:highlight w:val="lightGray"/>
        </w:rPr>
        <w:t>]</w:t>
      </w:r>
      <w:r w:rsidRPr="00D46DA9">
        <w:rPr>
          <w:rFonts w:ascii="Arial" w:hAnsi="Arial" w:cs="Arial"/>
          <w:color w:val="auto"/>
          <w:sz w:val="22"/>
        </w:rPr>
        <w:t xml:space="preserve"> s’engage </w:t>
      </w:r>
      <w:r w:rsidR="008F0716" w:rsidRPr="00D46DA9">
        <w:rPr>
          <w:rFonts w:ascii="Arial" w:hAnsi="Arial" w:cs="Arial"/>
          <w:color w:val="auto"/>
          <w:sz w:val="22"/>
        </w:rPr>
        <w:t xml:space="preserve">à agir le plus rapidement possible et avec diligence face à toute situation potentielle de harcèlement. </w:t>
      </w:r>
      <w:r w:rsidRPr="00D46DA9">
        <w:rPr>
          <w:rFonts w:ascii="Arial" w:hAnsi="Arial" w:cs="Arial"/>
          <w:color w:val="auto"/>
          <w:sz w:val="22"/>
        </w:rPr>
        <w:t xml:space="preserve">L’employé, le gestionnaire ou le partenaire qui se prévaut de </w:t>
      </w:r>
      <w:r w:rsidRPr="00D46DA9">
        <w:rPr>
          <w:rFonts w:ascii="Arial" w:hAnsi="Arial" w:cs="Arial"/>
          <w:color w:val="auto"/>
          <w:sz w:val="22"/>
        </w:rPr>
        <w:lastRenderedPageBreak/>
        <w:t>l’application de cette pol</w:t>
      </w:r>
      <w:r w:rsidR="006169E5" w:rsidRPr="00D46DA9">
        <w:rPr>
          <w:rFonts w:ascii="Arial" w:hAnsi="Arial" w:cs="Arial"/>
          <w:color w:val="auto"/>
          <w:sz w:val="22"/>
        </w:rPr>
        <w:t xml:space="preserve">itique de bonne foi ne fera en aucun cas l’objet de mesures de représailles de la part de l’employeur. </w:t>
      </w:r>
    </w:p>
    <w:p w14:paraId="4503BF88" w14:textId="57B99463" w:rsidR="002058DA" w:rsidRPr="00D46DA9" w:rsidRDefault="002058DA" w:rsidP="009D68E5">
      <w:pPr>
        <w:spacing w:before="120"/>
        <w:ind w:left="709"/>
        <w:jc w:val="both"/>
        <w:rPr>
          <w:rFonts w:ascii="Arial" w:hAnsi="Arial" w:cs="Arial"/>
          <w:color w:val="auto"/>
          <w:sz w:val="22"/>
        </w:rPr>
      </w:pPr>
      <w:r w:rsidRPr="00D46DA9">
        <w:rPr>
          <w:rFonts w:ascii="Arial" w:hAnsi="Arial" w:cs="Arial"/>
          <w:color w:val="auto"/>
          <w:sz w:val="22"/>
        </w:rPr>
        <w:t xml:space="preserve">Les personnes impliquées </w:t>
      </w:r>
      <w:r w:rsidR="009D68E5" w:rsidRPr="00D46DA9">
        <w:rPr>
          <w:rFonts w:ascii="Arial" w:hAnsi="Arial" w:cs="Arial"/>
          <w:color w:val="auto"/>
          <w:sz w:val="22"/>
        </w:rPr>
        <w:t>dans un processus de</w:t>
      </w:r>
      <w:r w:rsidRPr="00D46DA9">
        <w:rPr>
          <w:rFonts w:ascii="Arial" w:hAnsi="Arial" w:cs="Arial"/>
          <w:color w:val="auto"/>
          <w:sz w:val="22"/>
        </w:rPr>
        <w:t xml:space="preserve"> plainte</w:t>
      </w:r>
      <w:r w:rsidR="009D68E5" w:rsidRPr="00D46DA9">
        <w:rPr>
          <w:rFonts w:ascii="Arial" w:hAnsi="Arial" w:cs="Arial"/>
          <w:color w:val="auto"/>
          <w:sz w:val="22"/>
        </w:rPr>
        <w:t xml:space="preserve"> et d’enquête</w:t>
      </w:r>
      <w:r w:rsidRPr="00D46DA9">
        <w:rPr>
          <w:rFonts w:ascii="Arial" w:hAnsi="Arial" w:cs="Arial"/>
          <w:color w:val="auto"/>
          <w:sz w:val="22"/>
        </w:rPr>
        <w:t xml:space="preserve"> reconnaissent que leur collaboration est essentielle pour promouvoir un milieu de travail exempt de harcèlement.</w:t>
      </w:r>
    </w:p>
    <w:p w14:paraId="0A69B67B" w14:textId="458D6E74" w:rsidR="006169E5" w:rsidRPr="00D46DA9" w:rsidRDefault="006169E5" w:rsidP="009D68E5">
      <w:pPr>
        <w:spacing w:before="120"/>
        <w:ind w:left="709"/>
        <w:jc w:val="both"/>
        <w:rPr>
          <w:rFonts w:ascii="Arial" w:hAnsi="Arial" w:cs="Arial"/>
          <w:color w:val="auto"/>
          <w:sz w:val="22"/>
        </w:rPr>
      </w:pPr>
      <w:r w:rsidRPr="00D46DA9">
        <w:rPr>
          <w:rFonts w:ascii="Arial" w:hAnsi="Arial" w:cs="Arial"/>
          <w:color w:val="auto"/>
          <w:sz w:val="22"/>
        </w:rPr>
        <w:t xml:space="preserve">Dans un souci d’intégrité et pour assurer la pertinence de la présente politique, toute déclaration fausse </w:t>
      </w:r>
      <w:r w:rsidR="00234446" w:rsidRPr="00D46DA9">
        <w:rPr>
          <w:rFonts w:ascii="Arial" w:hAnsi="Arial" w:cs="Arial"/>
          <w:color w:val="auto"/>
          <w:sz w:val="22"/>
        </w:rPr>
        <w:t xml:space="preserve">ou trompeuse </w:t>
      </w:r>
      <w:r w:rsidRPr="00D46DA9">
        <w:rPr>
          <w:rFonts w:ascii="Arial" w:hAnsi="Arial" w:cs="Arial"/>
          <w:color w:val="auto"/>
          <w:sz w:val="22"/>
        </w:rPr>
        <w:t>qui serait faite dans le but de nuire à un collègue ou partenaire fera l’objet de mesures disciplinaires</w:t>
      </w:r>
      <w:r w:rsidR="0017546E">
        <w:rPr>
          <w:rFonts w:ascii="Arial" w:hAnsi="Arial" w:cs="Arial"/>
          <w:color w:val="auto"/>
          <w:sz w:val="22"/>
        </w:rPr>
        <w:t xml:space="preserve"> pouvant aller jusqu’au congédiement</w:t>
      </w:r>
      <w:r w:rsidRPr="00D46DA9">
        <w:rPr>
          <w:rFonts w:ascii="Arial" w:hAnsi="Arial" w:cs="Arial"/>
          <w:color w:val="auto"/>
          <w:sz w:val="22"/>
        </w:rPr>
        <w:t xml:space="preserve">. </w:t>
      </w:r>
    </w:p>
    <w:p w14:paraId="7DBF8D55" w14:textId="77777777" w:rsidR="00123990" w:rsidRPr="00D46DA9" w:rsidRDefault="00123990" w:rsidP="00F64AD8">
      <w:pPr>
        <w:spacing w:before="120"/>
        <w:ind w:left="1080"/>
        <w:jc w:val="both"/>
        <w:rPr>
          <w:rFonts w:ascii="Arial" w:hAnsi="Arial" w:cs="Arial"/>
          <w:color w:val="auto"/>
          <w:sz w:val="22"/>
        </w:rPr>
      </w:pPr>
    </w:p>
    <w:p w14:paraId="2C5CE400" w14:textId="77777777" w:rsidR="0078155D" w:rsidRPr="00D46DA9" w:rsidRDefault="00386A5D">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MESURES CORRECTIVES</w:t>
      </w:r>
    </w:p>
    <w:p w14:paraId="23FD9E53" w14:textId="42E06168" w:rsidR="00D71A67" w:rsidRPr="00D46DA9" w:rsidRDefault="00D71A67">
      <w:pPr>
        <w:pStyle w:val="Paragraphedeliste"/>
        <w:spacing w:before="240"/>
        <w:contextualSpacing w:val="0"/>
        <w:jc w:val="both"/>
        <w:rPr>
          <w:rFonts w:ascii="Arial" w:hAnsi="Arial" w:cs="Arial"/>
          <w:color w:val="auto"/>
          <w:sz w:val="22"/>
        </w:rPr>
      </w:pPr>
      <w:r w:rsidRPr="00D46DA9">
        <w:rPr>
          <w:rFonts w:ascii="Arial" w:hAnsi="Arial" w:cs="Arial"/>
          <w:color w:val="auto"/>
          <w:sz w:val="22"/>
        </w:rPr>
        <w:t xml:space="preserve">Afin de faire cesser toute situation de harcèlement, l’employeur s’engage à prendre les moyens nécessaires et raisonnables, ce qui peut inclure, sans s’y limiter, selon </w:t>
      </w:r>
      <w:r w:rsidR="006169E5" w:rsidRPr="00D46DA9">
        <w:rPr>
          <w:rFonts w:ascii="Arial" w:hAnsi="Arial" w:cs="Arial"/>
          <w:color w:val="auto"/>
          <w:sz w:val="22"/>
        </w:rPr>
        <w:t xml:space="preserve">notamment la gravité de la situation et </w:t>
      </w:r>
      <w:r w:rsidRPr="00D46DA9">
        <w:rPr>
          <w:rFonts w:ascii="Arial" w:hAnsi="Arial" w:cs="Arial"/>
          <w:color w:val="auto"/>
          <w:sz w:val="22"/>
        </w:rPr>
        <w:t xml:space="preserve">l’attitude </w:t>
      </w:r>
      <w:r w:rsidR="0017546E">
        <w:rPr>
          <w:rFonts w:ascii="Arial" w:hAnsi="Arial" w:cs="Arial"/>
          <w:color w:val="auto"/>
          <w:sz w:val="22"/>
        </w:rPr>
        <w:t>des personnes concernées</w:t>
      </w:r>
      <w:r w:rsidRPr="00D46DA9">
        <w:rPr>
          <w:rFonts w:ascii="Arial" w:hAnsi="Arial" w:cs="Arial"/>
          <w:color w:val="auto"/>
          <w:sz w:val="22"/>
        </w:rPr>
        <w:t xml:space="preserve">   : </w:t>
      </w:r>
    </w:p>
    <w:p w14:paraId="44902355" w14:textId="77777777" w:rsidR="0078155D" w:rsidRPr="00D46DA9" w:rsidRDefault="00386A5D" w:rsidP="00E028B2">
      <w:pPr>
        <w:pStyle w:val="Paragraphedeliste"/>
        <w:numPr>
          <w:ilvl w:val="0"/>
          <w:numId w:val="21"/>
        </w:numPr>
        <w:spacing w:before="240"/>
        <w:contextualSpacing w:val="0"/>
        <w:jc w:val="both"/>
        <w:rPr>
          <w:rFonts w:ascii="Arial" w:hAnsi="Arial" w:cs="Arial"/>
          <w:i/>
          <w:color w:val="auto"/>
          <w:sz w:val="22"/>
        </w:rPr>
      </w:pPr>
      <w:r w:rsidRPr="00D46DA9">
        <w:rPr>
          <w:rFonts w:ascii="Arial" w:hAnsi="Arial" w:cs="Arial"/>
          <w:i/>
          <w:color w:val="auto"/>
          <w:sz w:val="22"/>
        </w:rPr>
        <w:t>Changement d’horaire</w:t>
      </w:r>
    </w:p>
    <w:p w14:paraId="68A84ED7" w14:textId="77777777" w:rsidR="0078155D" w:rsidRPr="00D46DA9" w:rsidRDefault="00386A5D" w:rsidP="006169E5">
      <w:pPr>
        <w:pStyle w:val="Paragraphedeliste"/>
        <w:numPr>
          <w:ilvl w:val="0"/>
          <w:numId w:val="21"/>
        </w:numPr>
        <w:spacing w:before="240"/>
        <w:contextualSpacing w:val="0"/>
        <w:jc w:val="both"/>
        <w:rPr>
          <w:rFonts w:ascii="Arial" w:hAnsi="Arial" w:cs="Arial"/>
          <w:i/>
          <w:color w:val="auto"/>
          <w:sz w:val="22"/>
        </w:rPr>
      </w:pPr>
      <w:r w:rsidRPr="00D46DA9">
        <w:rPr>
          <w:rFonts w:ascii="Arial" w:hAnsi="Arial" w:cs="Arial"/>
          <w:i/>
          <w:color w:val="auto"/>
          <w:sz w:val="22"/>
        </w:rPr>
        <w:t>Changement de gestionnaire ou d’équipe de travail</w:t>
      </w:r>
    </w:p>
    <w:p w14:paraId="1BE57B94" w14:textId="44561B58" w:rsidR="0078155D" w:rsidRPr="00D46DA9" w:rsidRDefault="00386A5D" w:rsidP="006169E5">
      <w:pPr>
        <w:pStyle w:val="Paragraphedeliste"/>
        <w:numPr>
          <w:ilvl w:val="0"/>
          <w:numId w:val="21"/>
        </w:numPr>
        <w:spacing w:before="240"/>
        <w:contextualSpacing w:val="0"/>
        <w:jc w:val="both"/>
        <w:rPr>
          <w:rFonts w:ascii="Arial" w:hAnsi="Arial" w:cs="Arial"/>
          <w:i/>
          <w:color w:val="auto"/>
          <w:sz w:val="22"/>
        </w:rPr>
      </w:pPr>
      <w:r w:rsidRPr="00D46DA9">
        <w:rPr>
          <w:rFonts w:ascii="Arial" w:hAnsi="Arial" w:cs="Arial"/>
          <w:i/>
          <w:color w:val="auto"/>
          <w:sz w:val="22"/>
        </w:rPr>
        <w:t>Mesures disciplinaires selon la gravité des gestes (avis verbal ou écrit,</w:t>
      </w:r>
      <w:r w:rsidR="00046AB7" w:rsidRPr="00D46DA9">
        <w:rPr>
          <w:rFonts w:ascii="Arial" w:hAnsi="Arial" w:cs="Arial"/>
          <w:i/>
          <w:color w:val="auto"/>
          <w:sz w:val="22"/>
        </w:rPr>
        <w:t xml:space="preserve"> suspension</w:t>
      </w:r>
      <w:r w:rsidRPr="00D46DA9">
        <w:rPr>
          <w:rFonts w:ascii="Arial" w:hAnsi="Arial" w:cs="Arial"/>
          <w:i/>
          <w:color w:val="auto"/>
          <w:sz w:val="22"/>
        </w:rPr>
        <w:t>)</w:t>
      </w:r>
    </w:p>
    <w:p w14:paraId="4DC29EB4" w14:textId="77777777" w:rsidR="0078155D" w:rsidRPr="00D46DA9" w:rsidRDefault="00386A5D" w:rsidP="006169E5">
      <w:pPr>
        <w:pStyle w:val="Paragraphedeliste"/>
        <w:numPr>
          <w:ilvl w:val="0"/>
          <w:numId w:val="21"/>
        </w:numPr>
        <w:spacing w:before="240"/>
        <w:contextualSpacing w:val="0"/>
        <w:jc w:val="both"/>
        <w:rPr>
          <w:rFonts w:ascii="Arial" w:hAnsi="Arial" w:cs="Arial"/>
          <w:i/>
          <w:color w:val="auto"/>
          <w:sz w:val="22"/>
        </w:rPr>
      </w:pPr>
      <w:r w:rsidRPr="00D46DA9">
        <w:rPr>
          <w:rFonts w:ascii="Arial" w:hAnsi="Arial" w:cs="Arial"/>
          <w:i/>
          <w:color w:val="auto"/>
          <w:sz w:val="22"/>
        </w:rPr>
        <w:t>Congédiement si nécessaire</w:t>
      </w:r>
    </w:p>
    <w:p w14:paraId="51691358" w14:textId="77777777" w:rsidR="009930EC" w:rsidRPr="00123990" w:rsidRDefault="009930EC" w:rsidP="00123990">
      <w:pPr>
        <w:spacing w:before="240"/>
        <w:jc w:val="both"/>
        <w:rPr>
          <w:rFonts w:ascii="Arial" w:hAnsi="Arial" w:cs="Arial"/>
          <w:i/>
          <w:color w:val="auto"/>
          <w:sz w:val="22"/>
        </w:rPr>
      </w:pPr>
    </w:p>
    <w:p w14:paraId="3E4F333C" w14:textId="77777777" w:rsidR="0078155D" w:rsidRPr="00D46DA9" w:rsidRDefault="00386A5D">
      <w:pPr>
        <w:pStyle w:val="Paragraphedeliste"/>
        <w:numPr>
          <w:ilvl w:val="0"/>
          <w:numId w:val="8"/>
        </w:numPr>
        <w:tabs>
          <w:tab w:val="num" w:pos="720"/>
        </w:tabs>
        <w:spacing w:before="240"/>
        <w:contextualSpacing w:val="0"/>
        <w:jc w:val="both"/>
        <w:rPr>
          <w:rFonts w:ascii="Arial" w:hAnsi="Arial" w:cs="Arial"/>
          <w:b/>
          <w:color w:val="auto"/>
          <w:sz w:val="22"/>
        </w:rPr>
      </w:pPr>
      <w:r w:rsidRPr="00D46DA9">
        <w:rPr>
          <w:rFonts w:ascii="Arial" w:hAnsi="Arial" w:cs="Arial"/>
          <w:b/>
          <w:color w:val="auto"/>
          <w:sz w:val="22"/>
        </w:rPr>
        <w:t>RESPONSABLE DE L’APPLICATION DE LA POLITIQUE ET AUTRES RESSOURCES</w:t>
      </w:r>
    </w:p>
    <w:p w14:paraId="389DDE68" w14:textId="185F2586" w:rsidR="00123990" w:rsidRPr="00800D38" w:rsidRDefault="00125D55" w:rsidP="00800D38">
      <w:pPr>
        <w:pStyle w:val="Paragraphedeliste"/>
        <w:spacing w:before="240"/>
        <w:contextualSpacing w:val="0"/>
        <w:jc w:val="both"/>
        <w:rPr>
          <w:rFonts w:ascii="Arial" w:hAnsi="Arial" w:cs="Arial"/>
          <w:color w:val="auto"/>
          <w:sz w:val="22"/>
        </w:rPr>
      </w:pPr>
      <w:r w:rsidRPr="00D46DA9">
        <w:rPr>
          <w:rFonts w:ascii="Arial" w:hAnsi="Arial" w:cs="Arial"/>
          <w:color w:val="auto"/>
          <w:sz w:val="22"/>
        </w:rPr>
        <w:t>[</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xml:space="preserve">] est responsable de l’application, de l’interprétation, de la mise à jour et de la diffusion de la politique. </w:t>
      </w:r>
      <w:r w:rsidR="00046AB7" w:rsidRPr="00D46DA9">
        <w:rPr>
          <w:rFonts w:ascii="Arial" w:hAnsi="Arial" w:cs="Arial"/>
          <w:color w:val="auto"/>
          <w:sz w:val="22"/>
        </w:rPr>
        <w:t xml:space="preserve">Tout employé, gestionnaire ou partenaire est invité à </w:t>
      </w:r>
      <w:r w:rsidR="00046AB7" w:rsidRPr="00D46DA9">
        <w:rPr>
          <w:rFonts w:ascii="Arial" w:hAnsi="Arial" w:cs="Arial"/>
          <w:color w:val="auto"/>
          <w:sz w:val="22"/>
          <w:highlight w:val="lightGray"/>
        </w:rPr>
        <w:t>la/le</w:t>
      </w:r>
      <w:r w:rsidR="00046AB7" w:rsidRPr="00D46DA9">
        <w:rPr>
          <w:rFonts w:ascii="Arial" w:hAnsi="Arial" w:cs="Arial"/>
          <w:color w:val="auto"/>
          <w:sz w:val="22"/>
        </w:rPr>
        <w:t xml:space="preserve"> contacter pour toute question ou pour tout signalement d’un incident de harcèlement.</w:t>
      </w:r>
    </w:p>
    <w:p w14:paraId="1B69FE3F" w14:textId="77777777" w:rsidR="00123990" w:rsidRPr="00D46DA9" w:rsidRDefault="00123990">
      <w:pPr>
        <w:pStyle w:val="Paragraphedeliste"/>
        <w:spacing w:before="240"/>
        <w:contextualSpacing w:val="0"/>
        <w:jc w:val="both"/>
        <w:rPr>
          <w:rFonts w:ascii="Arial" w:hAnsi="Arial" w:cs="Arial"/>
          <w:color w:val="auto"/>
          <w:sz w:val="22"/>
        </w:rPr>
      </w:pPr>
    </w:p>
    <w:p w14:paraId="25DC9878" w14:textId="7EEAC3FA" w:rsidR="00E02FE2" w:rsidRPr="00D46DA9" w:rsidRDefault="00E02FE2" w:rsidP="00E02FE2">
      <w:pPr>
        <w:pStyle w:val="Paragraphedeliste"/>
        <w:numPr>
          <w:ilvl w:val="0"/>
          <w:numId w:val="8"/>
        </w:numPr>
        <w:spacing w:before="240"/>
        <w:contextualSpacing w:val="0"/>
        <w:jc w:val="both"/>
        <w:rPr>
          <w:rFonts w:ascii="Arial" w:hAnsi="Arial" w:cs="Arial"/>
          <w:b/>
          <w:color w:val="auto"/>
          <w:sz w:val="22"/>
        </w:rPr>
      </w:pPr>
      <w:r w:rsidRPr="00D46DA9">
        <w:rPr>
          <w:rFonts w:ascii="Arial" w:hAnsi="Arial" w:cs="Arial"/>
          <w:b/>
          <w:color w:val="auto"/>
          <w:sz w:val="22"/>
        </w:rPr>
        <w:t>ÉVALUATION ET RÉVISION</w:t>
      </w:r>
    </w:p>
    <w:p w14:paraId="0F6D4543" w14:textId="6033CFBE" w:rsidR="00E02FE2" w:rsidRDefault="00E02FE2" w:rsidP="00E02FE2">
      <w:pPr>
        <w:pStyle w:val="Paragraphedeliste"/>
        <w:spacing w:before="240"/>
        <w:contextualSpacing w:val="0"/>
        <w:jc w:val="both"/>
        <w:rPr>
          <w:rFonts w:ascii="Arial" w:hAnsi="Arial" w:cs="Arial"/>
          <w:color w:val="auto"/>
          <w:sz w:val="22"/>
        </w:rPr>
      </w:pPr>
      <w:r w:rsidRPr="00D46DA9">
        <w:rPr>
          <w:rFonts w:ascii="Arial" w:hAnsi="Arial" w:cs="Arial"/>
          <w:color w:val="auto"/>
          <w:sz w:val="22"/>
        </w:rPr>
        <w:t>Un bilan d’évaluation sur l’application de la politique sera effectué à chaque 2 ans ou lorsque requis. Selon les résultats de l’évaluation, [</w:t>
      </w:r>
      <w:r w:rsidRPr="00D46DA9">
        <w:rPr>
          <w:rFonts w:ascii="Arial" w:hAnsi="Arial" w:cs="Arial"/>
          <w:i/>
          <w:color w:val="auto"/>
          <w:sz w:val="22"/>
          <w:highlight w:val="lightGray"/>
        </w:rPr>
        <w:t>Nom de la personne responsable ou Nom du poste de la personne responsable</w:t>
      </w:r>
      <w:r w:rsidRPr="00D46DA9">
        <w:rPr>
          <w:rFonts w:ascii="Arial" w:hAnsi="Arial" w:cs="Arial"/>
          <w:color w:val="auto"/>
          <w:sz w:val="22"/>
        </w:rPr>
        <w:t xml:space="preserve">] détermine </w:t>
      </w:r>
      <w:r w:rsidRPr="00D46DA9">
        <w:rPr>
          <w:rFonts w:ascii="Arial" w:hAnsi="Arial" w:cs="Arial"/>
          <w:color w:val="auto"/>
          <w:sz w:val="22"/>
          <w:highlight w:val="lightGray"/>
        </w:rPr>
        <w:t>s’il/si elle</w:t>
      </w:r>
      <w:r w:rsidRPr="00D46DA9">
        <w:rPr>
          <w:rFonts w:ascii="Arial" w:hAnsi="Arial" w:cs="Arial"/>
          <w:color w:val="auto"/>
          <w:sz w:val="22"/>
        </w:rPr>
        <w:t xml:space="preserve"> révise certains aspects de la politique. Le cas échéant, toute personne visée par la politique devra en signer un nouvel accusé de réception. </w:t>
      </w:r>
    </w:p>
    <w:p w14:paraId="0BFBAEF2" w14:textId="77777777" w:rsidR="00123990" w:rsidRDefault="00123990" w:rsidP="00E02FE2">
      <w:pPr>
        <w:pStyle w:val="Paragraphedeliste"/>
        <w:spacing w:before="240"/>
        <w:contextualSpacing w:val="0"/>
        <w:jc w:val="both"/>
        <w:rPr>
          <w:rFonts w:ascii="Arial" w:hAnsi="Arial" w:cs="Arial"/>
          <w:color w:val="auto"/>
          <w:sz w:val="22"/>
        </w:rPr>
      </w:pPr>
    </w:p>
    <w:p w14:paraId="5E8CE031" w14:textId="5EA87DA0" w:rsidR="0017546E" w:rsidRDefault="0017546E" w:rsidP="00123990">
      <w:pPr>
        <w:pStyle w:val="Paragraphedeliste"/>
        <w:spacing w:before="240"/>
        <w:ind w:left="360"/>
        <w:contextualSpacing w:val="0"/>
        <w:jc w:val="both"/>
        <w:rPr>
          <w:rFonts w:ascii="Arial" w:hAnsi="Arial" w:cs="Arial"/>
          <w:color w:val="auto"/>
          <w:sz w:val="22"/>
        </w:rPr>
      </w:pPr>
      <w:r w:rsidRPr="0017546E">
        <w:rPr>
          <w:rFonts w:ascii="Arial" w:hAnsi="Arial" w:cs="Arial"/>
          <w:b/>
          <w:color w:val="auto"/>
          <w:sz w:val="22"/>
        </w:rPr>
        <w:t>DATE D’ENTRÉE EN VIGUEUR DE LA PRÉSENTE POLITIQUE</w:t>
      </w:r>
      <w:r>
        <w:rPr>
          <w:rFonts w:ascii="Arial" w:hAnsi="Arial" w:cs="Arial"/>
          <w:color w:val="auto"/>
          <w:sz w:val="22"/>
        </w:rPr>
        <w:t> :</w:t>
      </w:r>
    </w:p>
    <w:p w14:paraId="79389D69" w14:textId="77777777" w:rsidR="00123990" w:rsidRPr="00D46DA9" w:rsidRDefault="00123990" w:rsidP="00123990">
      <w:pPr>
        <w:pStyle w:val="Paragraphedeliste"/>
        <w:spacing w:before="240"/>
        <w:ind w:left="360"/>
        <w:contextualSpacing w:val="0"/>
        <w:jc w:val="both"/>
        <w:rPr>
          <w:rFonts w:ascii="Arial" w:hAnsi="Arial" w:cs="Arial"/>
          <w:color w:val="auto"/>
          <w:sz w:val="22"/>
        </w:rPr>
      </w:pPr>
    </w:p>
    <w:p w14:paraId="1581D8FC" w14:textId="316DE908" w:rsidR="009930EC" w:rsidRPr="00D46DA9" w:rsidRDefault="009930EC">
      <w:pPr>
        <w:spacing w:after="200" w:line="276" w:lineRule="auto"/>
        <w:rPr>
          <w:rFonts w:ascii="Arial" w:hAnsi="Arial" w:cs="Arial"/>
          <w:color w:val="auto"/>
          <w:sz w:val="22"/>
        </w:rPr>
      </w:pPr>
      <w:r w:rsidRPr="00D46DA9">
        <w:rPr>
          <w:rFonts w:ascii="Arial" w:hAnsi="Arial" w:cs="Arial"/>
          <w:color w:val="auto"/>
          <w:sz w:val="22"/>
        </w:rPr>
        <w:br w:type="page"/>
      </w:r>
    </w:p>
    <w:p w14:paraId="0873E961" w14:textId="77777777" w:rsidR="00046AB7" w:rsidRPr="00D46DA9" w:rsidRDefault="00046AB7" w:rsidP="009930EC">
      <w:pPr>
        <w:spacing w:before="240"/>
        <w:jc w:val="both"/>
        <w:rPr>
          <w:rFonts w:ascii="Arial" w:hAnsi="Arial" w:cs="Arial"/>
          <w:i/>
          <w:color w:val="auto"/>
          <w:sz w:val="22"/>
        </w:rPr>
      </w:pPr>
    </w:p>
    <w:p w14:paraId="762F2755" w14:textId="22330E46" w:rsidR="00046AB7" w:rsidRPr="00D46DA9" w:rsidRDefault="00046AB7">
      <w:pPr>
        <w:spacing w:after="200" w:line="276" w:lineRule="auto"/>
        <w:rPr>
          <w:rFonts w:ascii="Arial" w:eastAsia="Times New Roman" w:hAnsi="Arial" w:cs="Arial"/>
          <w:color w:val="auto"/>
          <w:sz w:val="22"/>
        </w:rPr>
      </w:pPr>
    </w:p>
    <w:p w14:paraId="75B068C2" w14:textId="77777777" w:rsidR="00AE3459" w:rsidRPr="00D46DA9" w:rsidRDefault="00AE3459">
      <w:pPr>
        <w:spacing w:before="240"/>
        <w:rPr>
          <w:rFonts w:ascii="Arial" w:eastAsia="Times New Roman" w:hAnsi="Arial" w:cs="Arial"/>
          <w:color w:val="auto"/>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91919"/>
        <w:tblLook w:val="07E0" w:firstRow="1" w:lastRow="1" w:firstColumn="1" w:lastColumn="1" w:noHBand="1" w:noVBand="1"/>
      </w:tblPr>
      <w:tblGrid>
        <w:gridCol w:w="10598"/>
      </w:tblGrid>
      <w:tr w:rsidR="00D46DA9" w:rsidRPr="00D46DA9" w14:paraId="4AEF89A4" w14:textId="77777777">
        <w:tc>
          <w:tcPr>
            <w:tcW w:w="10598" w:type="dxa"/>
            <w:shd w:val="clear" w:color="auto" w:fill="auto"/>
          </w:tcPr>
          <w:p w14:paraId="03D6E38A" w14:textId="77777777" w:rsidR="0078155D" w:rsidRPr="00D46DA9" w:rsidRDefault="0078155D">
            <w:pPr>
              <w:spacing w:before="240"/>
              <w:jc w:val="center"/>
              <w:rPr>
                <w:rFonts w:ascii="Arial" w:eastAsia="Times New Roman" w:hAnsi="Arial" w:cs="Arial"/>
                <w:b/>
                <w:color w:val="auto"/>
                <w:szCs w:val="24"/>
              </w:rPr>
            </w:pPr>
          </w:p>
          <w:p w14:paraId="472A1FCF" w14:textId="7D3DFDCF" w:rsidR="00AE3459" w:rsidRPr="00D46DA9" w:rsidRDefault="006F09E3">
            <w:pPr>
              <w:spacing w:before="240"/>
              <w:jc w:val="center"/>
              <w:rPr>
                <w:rFonts w:ascii="Arial" w:eastAsia="Times New Roman" w:hAnsi="Arial" w:cs="Arial"/>
                <w:b/>
                <w:color w:val="auto"/>
                <w:szCs w:val="24"/>
              </w:rPr>
            </w:pPr>
            <w:r w:rsidRPr="00D46DA9">
              <w:rPr>
                <w:rFonts w:ascii="Arial" w:eastAsia="Times New Roman" w:hAnsi="Arial" w:cs="Arial"/>
                <w:b/>
                <w:color w:val="auto"/>
                <w:szCs w:val="24"/>
              </w:rPr>
              <w:t xml:space="preserve">ANNEXE A </w:t>
            </w:r>
            <w:r w:rsidR="00386A5D" w:rsidRPr="00D46DA9">
              <w:rPr>
                <w:rFonts w:ascii="Arial" w:eastAsia="Times New Roman" w:hAnsi="Arial" w:cs="Arial"/>
                <w:b/>
                <w:color w:val="auto"/>
                <w:szCs w:val="24"/>
              </w:rPr>
              <w:t>:</w:t>
            </w:r>
          </w:p>
          <w:p w14:paraId="7F9E47A3" w14:textId="77777777" w:rsidR="00AE3459" w:rsidRPr="00D46DA9" w:rsidRDefault="00AE3459">
            <w:pPr>
              <w:spacing w:before="240"/>
              <w:jc w:val="center"/>
              <w:rPr>
                <w:rFonts w:ascii="Arial" w:eastAsia="Times New Roman" w:hAnsi="Arial" w:cs="Arial"/>
                <w:b/>
                <w:color w:val="auto"/>
                <w:szCs w:val="24"/>
              </w:rPr>
            </w:pPr>
          </w:p>
          <w:p w14:paraId="0B839BA1" w14:textId="77777777" w:rsidR="0078155D" w:rsidRPr="00D46DA9" w:rsidRDefault="00386A5D">
            <w:pPr>
              <w:spacing w:before="240"/>
              <w:jc w:val="center"/>
              <w:rPr>
                <w:rFonts w:ascii="Arial" w:eastAsia="Times New Roman" w:hAnsi="Arial" w:cs="Arial"/>
                <w:b/>
                <w:color w:val="auto"/>
                <w:szCs w:val="24"/>
              </w:rPr>
            </w:pPr>
            <w:r w:rsidRPr="00D46DA9">
              <w:rPr>
                <w:rFonts w:ascii="Arial" w:eastAsia="Times New Roman" w:hAnsi="Arial" w:cs="Arial"/>
                <w:b/>
                <w:color w:val="auto"/>
                <w:szCs w:val="24"/>
              </w:rPr>
              <w:t>ACCUSÉ DE RÉCEPTION</w:t>
            </w:r>
          </w:p>
          <w:p w14:paraId="50502C8B" w14:textId="77777777" w:rsidR="0001100D" w:rsidRPr="00D46DA9" w:rsidRDefault="0001100D">
            <w:pPr>
              <w:spacing w:before="240"/>
              <w:jc w:val="center"/>
              <w:rPr>
                <w:rFonts w:ascii="Arial" w:eastAsia="Times New Roman" w:hAnsi="Arial" w:cs="Arial"/>
                <w:b/>
                <w:color w:val="auto"/>
                <w:szCs w:val="24"/>
              </w:rPr>
            </w:pPr>
          </w:p>
          <w:p w14:paraId="4C982577" w14:textId="77777777" w:rsidR="0078155D" w:rsidRPr="00D46DA9" w:rsidRDefault="0078155D">
            <w:pPr>
              <w:spacing w:before="240"/>
              <w:jc w:val="center"/>
              <w:rPr>
                <w:rFonts w:ascii="Arial" w:eastAsia="Times New Roman" w:hAnsi="Arial" w:cs="Arial"/>
                <w:color w:val="auto"/>
                <w:szCs w:val="24"/>
              </w:rPr>
            </w:pPr>
          </w:p>
          <w:p w14:paraId="03E2138F" w14:textId="77777777" w:rsidR="0001100D" w:rsidRPr="00D46DA9" w:rsidRDefault="0001100D">
            <w:pPr>
              <w:spacing w:before="240"/>
              <w:jc w:val="center"/>
              <w:rPr>
                <w:rFonts w:ascii="Arial" w:eastAsia="Times New Roman" w:hAnsi="Arial" w:cs="Arial"/>
                <w:color w:val="auto"/>
                <w:szCs w:val="24"/>
              </w:rPr>
            </w:pPr>
          </w:p>
          <w:p w14:paraId="4320C808" w14:textId="381AA626" w:rsidR="0001100D" w:rsidRPr="00D46DA9" w:rsidRDefault="0001100D" w:rsidP="0001100D">
            <w:pPr>
              <w:spacing w:before="240" w:after="1320"/>
              <w:jc w:val="both"/>
              <w:rPr>
                <w:rFonts w:ascii="Arial" w:hAnsi="Arial" w:cs="Arial"/>
                <w:color w:val="auto"/>
                <w:sz w:val="22"/>
                <w:lang w:eastAsia="fr-FR"/>
              </w:rPr>
            </w:pPr>
            <w:r w:rsidRPr="00D46DA9">
              <w:rPr>
                <w:rFonts w:ascii="Arial" w:hAnsi="Arial" w:cs="Arial"/>
                <w:color w:val="auto"/>
                <w:sz w:val="22"/>
                <w:lang w:eastAsia="fr-FR"/>
              </w:rPr>
              <w:t xml:space="preserve">Je reconnais avoir reçu une copie de la </w:t>
            </w:r>
            <w:r w:rsidR="0017546E" w:rsidRPr="0017546E">
              <w:rPr>
                <w:rFonts w:ascii="Arial" w:hAnsi="Arial" w:cs="Arial"/>
                <w:i/>
                <w:color w:val="auto"/>
                <w:sz w:val="22"/>
                <w:lang w:eastAsia="fr-FR"/>
              </w:rPr>
              <w:t>POLITIQUE DE PRÉVENTION DU HARCÈLEMENT PSYCHOLOGIQUE ET SEXUEL AU TRAVAIL ET MÉCANISME DE TRAITEMENT DES PLAINTES</w:t>
            </w:r>
            <w:r w:rsidRPr="00D46DA9">
              <w:rPr>
                <w:rFonts w:ascii="Arial" w:hAnsi="Arial" w:cs="Arial"/>
                <w:color w:val="auto"/>
                <w:sz w:val="22"/>
                <w:lang w:eastAsia="fr-FR"/>
              </w:rPr>
              <w:t>, de l’avoir lue et comprise, et je m’engage à me conformer à toutes les conditions et règles d’application qui y sont énoncées. Je réalise que toute violation de ma part de cette politique peut entraîner des mesures administratives ou des mesures disciplinaires pouvant aller jusqu’au congédiement.</w:t>
            </w:r>
          </w:p>
          <w:tbl>
            <w:tblPr>
              <w:tblW w:w="0" w:type="auto"/>
              <w:tblCellMar>
                <w:left w:w="70" w:type="dxa"/>
                <w:right w:w="70" w:type="dxa"/>
              </w:tblCellMar>
              <w:tblLook w:val="0000" w:firstRow="0" w:lastRow="0" w:firstColumn="0" w:lastColumn="0" w:noHBand="0" w:noVBand="0"/>
            </w:tblPr>
            <w:tblGrid>
              <w:gridCol w:w="4660"/>
              <w:gridCol w:w="1530"/>
              <w:gridCol w:w="3308"/>
            </w:tblGrid>
            <w:tr w:rsidR="00D46DA9" w:rsidRPr="00D46DA9" w14:paraId="5EE83903" w14:textId="77777777" w:rsidTr="000D4C47">
              <w:tc>
                <w:tcPr>
                  <w:tcW w:w="4660" w:type="dxa"/>
                  <w:tcBorders>
                    <w:top w:val="single" w:sz="4" w:space="0" w:color="auto"/>
                  </w:tcBorders>
                </w:tcPr>
                <w:p w14:paraId="5C4DE1DD" w14:textId="77777777" w:rsidR="0001100D" w:rsidRPr="00D46DA9" w:rsidRDefault="0001100D" w:rsidP="0001100D">
                  <w:pPr>
                    <w:spacing w:before="240"/>
                    <w:rPr>
                      <w:rFonts w:ascii="Arial" w:eastAsia="Times New Roman" w:hAnsi="Arial" w:cs="Arial"/>
                      <w:color w:val="auto"/>
                      <w:szCs w:val="24"/>
                      <w:lang w:eastAsia="fr-FR"/>
                    </w:rPr>
                  </w:pPr>
                  <w:r w:rsidRPr="00D46DA9">
                    <w:rPr>
                      <w:rFonts w:ascii="Arial" w:eastAsia="Times New Roman" w:hAnsi="Arial" w:cs="Arial"/>
                      <w:color w:val="auto"/>
                      <w:sz w:val="22"/>
                      <w:szCs w:val="24"/>
                      <w:lang w:eastAsia="fr-FR"/>
                    </w:rPr>
                    <w:t>Employé(e)</w:t>
                  </w:r>
                </w:p>
              </w:tc>
              <w:tc>
                <w:tcPr>
                  <w:tcW w:w="1530" w:type="dxa"/>
                </w:tcPr>
                <w:p w14:paraId="32DED1E6" w14:textId="77777777" w:rsidR="0001100D" w:rsidRPr="00D46DA9" w:rsidRDefault="0001100D" w:rsidP="0001100D">
                  <w:pPr>
                    <w:spacing w:before="240"/>
                    <w:rPr>
                      <w:rFonts w:ascii="Arial" w:eastAsia="Times New Roman" w:hAnsi="Arial" w:cs="Arial"/>
                      <w:color w:val="auto"/>
                      <w:szCs w:val="24"/>
                      <w:lang w:eastAsia="fr-FR"/>
                    </w:rPr>
                  </w:pPr>
                </w:p>
              </w:tc>
              <w:tc>
                <w:tcPr>
                  <w:tcW w:w="3308" w:type="dxa"/>
                  <w:tcBorders>
                    <w:top w:val="single" w:sz="4" w:space="0" w:color="auto"/>
                  </w:tcBorders>
                </w:tcPr>
                <w:p w14:paraId="29272CA3" w14:textId="77777777" w:rsidR="0001100D" w:rsidRPr="00D46DA9" w:rsidRDefault="0001100D" w:rsidP="0001100D">
                  <w:pPr>
                    <w:spacing w:before="240"/>
                    <w:jc w:val="center"/>
                    <w:rPr>
                      <w:rFonts w:ascii="Arial" w:eastAsia="Times New Roman" w:hAnsi="Arial" w:cs="Arial"/>
                      <w:color w:val="auto"/>
                      <w:szCs w:val="24"/>
                      <w:lang w:eastAsia="fr-FR"/>
                    </w:rPr>
                  </w:pPr>
                  <w:r w:rsidRPr="00D46DA9">
                    <w:rPr>
                      <w:rFonts w:ascii="Arial" w:eastAsia="Times New Roman" w:hAnsi="Arial" w:cs="Arial"/>
                      <w:color w:val="auto"/>
                      <w:sz w:val="22"/>
                      <w:szCs w:val="24"/>
                      <w:lang w:eastAsia="fr-FR"/>
                    </w:rPr>
                    <w:t>Date</w:t>
                  </w:r>
                </w:p>
              </w:tc>
            </w:tr>
            <w:tr w:rsidR="00D46DA9" w:rsidRPr="00D46DA9" w14:paraId="4F7CF3AE" w14:textId="77777777" w:rsidTr="000D4C47">
              <w:tc>
                <w:tcPr>
                  <w:tcW w:w="4660" w:type="dxa"/>
                </w:tcPr>
                <w:p w14:paraId="0DE01317" w14:textId="77777777" w:rsidR="0001100D" w:rsidRPr="00D46DA9" w:rsidRDefault="0001100D" w:rsidP="0001100D">
                  <w:pPr>
                    <w:spacing w:before="240"/>
                    <w:rPr>
                      <w:rFonts w:ascii="Arial" w:eastAsia="Times New Roman" w:hAnsi="Arial" w:cs="Arial"/>
                      <w:color w:val="auto"/>
                      <w:szCs w:val="24"/>
                      <w:lang w:eastAsia="fr-FR"/>
                    </w:rPr>
                  </w:pPr>
                </w:p>
              </w:tc>
              <w:tc>
                <w:tcPr>
                  <w:tcW w:w="1530" w:type="dxa"/>
                </w:tcPr>
                <w:p w14:paraId="68491B84" w14:textId="77777777" w:rsidR="0001100D" w:rsidRPr="00D46DA9" w:rsidRDefault="0001100D" w:rsidP="0001100D">
                  <w:pPr>
                    <w:spacing w:before="240"/>
                    <w:rPr>
                      <w:rFonts w:ascii="Arial" w:eastAsia="Times New Roman" w:hAnsi="Arial" w:cs="Arial"/>
                      <w:color w:val="auto"/>
                      <w:szCs w:val="24"/>
                      <w:lang w:eastAsia="fr-FR"/>
                    </w:rPr>
                  </w:pPr>
                </w:p>
              </w:tc>
              <w:tc>
                <w:tcPr>
                  <w:tcW w:w="3308" w:type="dxa"/>
                </w:tcPr>
                <w:p w14:paraId="57B17FB4" w14:textId="77777777" w:rsidR="0001100D" w:rsidRPr="00D46DA9" w:rsidRDefault="0001100D" w:rsidP="0001100D">
                  <w:pPr>
                    <w:spacing w:before="240"/>
                    <w:rPr>
                      <w:rFonts w:ascii="Arial" w:eastAsia="Times New Roman" w:hAnsi="Arial" w:cs="Arial"/>
                      <w:color w:val="auto"/>
                      <w:szCs w:val="24"/>
                      <w:lang w:eastAsia="fr-FR"/>
                    </w:rPr>
                  </w:pPr>
                </w:p>
              </w:tc>
            </w:tr>
            <w:tr w:rsidR="00D46DA9" w:rsidRPr="00D46DA9" w14:paraId="57EE7752" w14:textId="77777777" w:rsidTr="000D4C47">
              <w:tc>
                <w:tcPr>
                  <w:tcW w:w="4660" w:type="dxa"/>
                  <w:tcBorders>
                    <w:top w:val="single" w:sz="4" w:space="0" w:color="auto"/>
                  </w:tcBorders>
                </w:tcPr>
                <w:p w14:paraId="079D4B82" w14:textId="77777777" w:rsidR="0001100D" w:rsidRPr="00D46DA9" w:rsidRDefault="0001100D" w:rsidP="0001100D">
                  <w:pPr>
                    <w:spacing w:before="240"/>
                    <w:rPr>
                      <w:rFonts w:ascii="Arial" w:eastAsia="Times New Roman" w:hAnsi="Arial" w:cs="Arial"/>
                      <w:color w:val="auto"/>
                      <w:szCs w:val="24"/>
                      <w:lang w:eastAsia="fr-FR"/>
                    </w:rPr>
                  </w:pPr>
                  <w:r w:rsidRPr="00D46DA9">
                    <w:rPr>
                      <w:rFonts w:ascii="Arial" w:eastAsia="Times New Roman" w:hAnsi="Arial" w:cs="Arial"/>
                      <w:color w:val="auto"/>
                      <w:sz w:val="22"/>
                      <w:szCs w:val="24"/>
                      <w:lang w:eastAsia="fr-FR"/>
                    </w:rPr>
                    <w:t xml:space="preserve">Employeur </w:t>
                  </w:r>
                  <w:r w:rsidRPr="009170E3">
                    <w:rPr>
                      <w:rFonts w:ascii="Lucida Bright" w:hAnsi="Lucida Bright" w:cs="Lucida Bright"/>
                      <w:i/>
                      <w:color w:val="0070C0"/>
                      <w:sz w:val="20"/>
                    </w:rPr>
                    <w:t>(ou Direction des ressources humaines si applicable)</w:t>
                  </w:r>
                </w:p>
              </w:tc>
              <w:tc>
                <w:tcPr>
                  <w:tcW w:w="1530" w:type="dxa"/>
                </w:tcPr>
                <w:p w14:paraId="38665FEB" w14:textId="77777777" w:rsidR="0001100D" w:rsidRPr="00D46DA9" w:rsidRDefault="0001100D" w:rsidP="0001100D">
                  <w:pPr>
                    <w:spacing w:before="240"/>
                    <w:rPr>
                      <w:rFonts w:ascii="Arial" w:eastAsia="Times New Roman" w:hAnsi="Arial" w:cs="Arial"/>
                      <w:color w:val="auto"/>
                      <w:szCs w:val="24"/>
                      <w:lang w:eastAsia="fr-FR"/>
                    </w:rPr>
                  </w:pPr>
                </w:p>
              </w:tc>
              <w:tc>
                <w:tcPr>
                  <w:tcW w:w="3308" w:type="dxa"/>
                  <w:tcBorders>
                    <w:top w:val="single" w:sz="4" w:space="0" w:color="auto"/>
                  </w:tcBorders>
                </w:tcPr>
                <w:p w14:paraId="4A7A7BDC" w14:textId="77777777" w:rsidR="0001100D" w:rsidRPr="00D46DA9" w:rsidRDefault="0001100D" w:rsidP="0001100D">
                  <w:pPr>
                    <w:spacing w:before="240"/>
                    <w:jc w:val="center"/>
                    <w:rPr>
                      <w:rFonts w:ascii="Arial" w:eastAsia="Times New Roman" w:hAnsi="Arial" w:cs="Arial"/>
                      <w:color w:val="auto"/>
                      <w:szCs w:val="24"/>
                      <w:lang w:eastAsia="fr-FR"/>
                    </w:rPr>
                  </w:pPr>
                  <w:r w:rsidRPr="00D46DA9">
                    <w:rPr>
                      <w:rFonts w:ascii="Arial" w:eastAsia="Times New Roman" w:hAnsi="Arial" w:cs="Arial"/>
                      <w:color w:val="auto"/>
                      <w:sz w:val="22"/>
                      <w:szCs w:val="24"/>
                      <w:lang w:eastAsia="fr-FR"/>
                    </w:rPr>
                    <w:t>Date</w:t>
                  </w:r>
                </w:p>
              </w:tc>
            </w:tr>
            <w:tr w:rsidR="00D46DA9" w:rsidRPr="00D46DA9" w14:paraId="5E92C246" w14:textId="77777777" w:rsidTr="000D4C47">
              <w:tc>
                <w:tcPr>
                  <w:tcW w:w="4660" w:type="dxa"/>
                </w:tcPr>
                <w:p w14:paraId="72645ACE" w14:textId="77777777" w:rsidR="0001100D" w:rsidRPr="00D46DA9" w:rsidRDefault="0001100D" w:rsidP="0001100D">
                  <w:pPr>
                    <w:spacing w:before="240"/>
                    <w:rPr>
                      <w:rFonts w:ascii="Arial" w:eastAsia="Times New Roman" w:hAnsi="Arial" w:cs="Arial"/>
                      <w:color w:val="auto"/>
                      <w:szCs w:val="24"/>
                      <w:lang w:eastAsia="fr-FR"/>
                    </w:rPr>
                  </w:pPr>
                </w:p>
              </w:tc>
              <w:tc>
                <w:tcPr>
                  <w:tcW w:w="1530" w:type="dxa"/>
                </w:tcPr>
                <w:p w14:paraId="0EFC7EC2" w14:textId="77777777" w:rsidR="0001100D" w:rsidRPr="00D46DA9" w:rsidRDefault="0001100D" w:rsidP="0001100D">
                  <w:pPr>
                    <w:spacing w:before="240"/>
                    <w:rPr>
                      <w:rFonts w:ascii="Arial" w:eastAsia="Times New Roman" w:hAnsi="Arial" w:cs="Arial"/>
                      <w:color w:val="auto"/>
                      <w:szCs w:val="24"/>
                      <w:lang w:eastAsia="fr-FR"/>
                    </w:rPr>
                  </w:pPr>
                </w:p>
              </w:tc>
              <w:tc>
                <w:tcPr>
                  <w:tcW w:w="3308" w:type="dxa"/>
                </w:tcPr>
                <w:p w14:paraId="07979DF0" w14:textId="77777777" w:rsidR="0001100D" w:rsidRPr="00D46DA9" w:rsidRDefault="0001100D" w:rsidP="0001100D">
                  <w:pPr>
                    <w:spacing w:before="240"/>
                    <w:rPr>
                      <w:rFonts w:ascii="Arial" w:eastAsia="Times New Roman" w:hAnsi="Arial" w:cs="Arial"/>
                      <w:color w:val="auto"/>
                      <w:szCs w:val="24"/>
                      <w:lang w:eastAsia="fr-FR"/>
                    </w:rPr>
                  </w:pPr>
                </w:p>
              </w:tc>
            </w:tr>
          </w:tbl>
          <w:p w14:paraId="4FAE560E" w14:textId="77777777" w:rsidR="0001100D" w:rsidRPr="00D46DA9" w:rsidRDefault="0001100D" w:rsidP="0001100D">
            <w:pPr>
              <w:spacing w:before="240" w:after="1320"/>
              <w:jc w:val="both"/>
              <w:rPr>
                <w:rFonts w:ascii="Arial" w:hAnsi="Arial" w:cs="Arial"/>
                <w:color w:val="auto"/>
                <w:sz w:val="22"/>
                <w:lang w:eastAsia="fr-FR"/>
              </w:rPr>
            </w:pPr>
          </w:p>
          <w:p w14:paraId="52F638D8" w14:textId="77777777" w:rsidR="0001100D" w:rsidRPr="00D46DA9" w:rsidRDefault="0001100D">
            <w:pPr>
              <w:spacing w:before="240"/>
              <w:jc w:val="center"/>
              <w:rPr>
                <w:rFonts w:ascii="Arial" w:eastAsia="Times New Roman" w:hAnsi="Arial" w:cs="Arial"/>
                <w:color w:val="auto"/>
                <w:szCs w:val="24"/>
              </w:rPr>
            </w:pPr>
          </w:p>
        </w:tc>
      </w:tr>
    </w:tbl>
    <w:p w14:paraId="6CB5B248" w14:textId="64A5FBBB" w:rsidR="00046AB7" w:rsidRPr="00D46DA9" w:rsidRDefault="000C51DF" w:rsidP="0001100D">
      <w:pPr>
        <w:spacing w:before="240" w:after="1320"/>
        <w:jc w:val="both"/>
        <w:rPr>
          <w:rFonts w:ascii="Arial" w:hAnsi="Arial" w:cs="Arial"/>
          <w:color w:val="auto"/>
          <w:sz w:val="22"/>
          <w:lang w:eastAsia="fr-FR"/>
        </w:rPr>
      </w:pPr>
      <w:r w:rsidRPr="00D46DA9">
        <w:rPr>
          <w:rFonts w:ascii="Arial" w:hAnsi="Arial" w:cs="Arial"/>
          <w:color w:val="auto"/>
          <w:sz w:val="22"/>
          <w:lang w:eastAsia="fr-FR"/>
        </w:rPr>
        <w:br/>
      </w:r>
      <w:r w:rsidR="00046AB7" w:rsidRPr="00D46DA9">
        <w:rPr>
          <w:rFonts w:ascii="Arial" w:eastAsia="Times New Roman" w:hAnsi="Arial" w:cs="Arial"/>
          <w:b/>
          <w:color w:val="auto"/>
          <w:szCs w:val="24"/>
        </w:rPr>
        <w:br w:type="page"/>
      </w:r>
    </w:p>
    <w:p w14:paraId="0E031BB9" w14:textId="77777777" w:rsidR="0078155D" w:rsidRPr="00D46DA9" w:rsidRDefault="0078155D">
      <w:pPr>
        <w:spacing w:before="240"/>
        <w:rPr>
          <w:rFonts w:ascii="Arial" w:eastAsia="Times New Roman" w:hAnsi="Arial" w:cs="Arial"/>
          <w:b/>
          <w:color w:val="auto"/>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91919"/>
        <w:tblLook w:val="07E0" w:firstRow="1" w:lastRow="1" w:firstColumn="1" w:lastColumn="1" w:noHBand="1" w:noVBand="1"/>
      </w:tblPr>
      <w:tblGrid>
        <w:gridCol w:w="10628"/>
      </w:tblGrid>
      <w:tr w:rsidR="0078155D" w:rsidRPr="00D46DA9" w14:paraId="4D6FDFA5" w14:textId="77777777">
        <w:tc>
          <w:tcPr>
            <w:tcW w:w="10598" w:type="dxa"/>
            <w:shd w:val="clear" w:color="auto" w:fill="auto"/>
          </w:tcPr>
          <w:p w14:paraId="5B0FC120" w14:textId="736C9791" w:rsidR="0078155D" w:rsidRPr="00D46DA9" w:rsidRDefault="0078155D">
            <w:pPr>
              <w:spacing w:before="240"/>
              <w:jc w:val="center"/>
              <w:rPr>
                <w:rFonts w:ascii="Arial" w:eastAsia="Times New Roman" w:hAnsi="Arial" w:cs="Arial"/>
                <w:b/>
                <w:color w:val="auto"/>
                <w:szCs w:val="24"/>
              </w:rPr>
            </w:pPr>
          </w:p>
          <w:p w14:paraId="0670D7BF" w14:textId="5D896B8B" w:rsidR="0078155D" w:rsidRPr="00D46DA9" w:rsidRDefault="006F09E3">
            <w:pPr>
              <w:spacing w:before="240"/>
              <w:jc w:val="center"/>
              <w:rPr>
                <w:rFonts w:ascii="Arial" w:eastAsia="Times New Roman" w:hAnsi="Arial" w:cs="Arial"/>
                <w:b/>
                <w:color w:val="auto"/>
                <w:szCs w:val="24"/>
              </w:rPr>
            </w:pPr>
            <w:r w:rsidRPr="00D46DA9">
              <w:rPr>
                <w:rFonts w:ascii="Arial" w:eastAsia="Times New Roman" w:hAnsi="Arial" w:cs="Arial"/>
                <w:b/>
                <w:color w:val="auto"/>
                <w:szCs w:val="24"/>
              </w:rPr>
              <w:t>ANNEXE B</w:t>
            </w:r>
            <w:r w:rsidR="00386A5D" w:rsidRPr="00D46DA9">
              <w:rPr>
                <w:rFonts w:ascii="Arial" w:eastAsia="Times New Roman" w:hAnsi="Arial" w:cs="Arial"/>
                <w:b/>
                <w:color w:val="auto"/>
                <w:szCs w:val="24"/>
              </w:rPr>
              <w:t xml:space="preserve"> : </w:t>
            </w:r>
          </w:p>
          <w:p w14:paraId="32117C2D" w14:textId="77777777" w:rsidR="0078155D" w:rsidRPr="00D46DA9" w:rsidRDefault="0078155D">
            <w:pPr>
              <w:spacing w:before="240"/>
              <w:jc w:val="center"/>
              <w:rPr>
                <w:rFonts w:ascii="Arial" w:eastAsia="Times New Roman" w:hAnsi="Arial" w:cs="Arial"/>
                <w:b/>
                <w:color w:val="auto"/>
                <w:szCs w:val="24"/>
              </w:rPr>
            </w:pPr>
          </w:p>
          <w:p w14:paraId="63D59041" w14:textId="77777777" w:rsidR="0078155D" w:rsidRPr="00D46DA9" w:rsidRDefault="00386A5D">
            <w:pPr>
              <w:spacing w:before="240"/>
              <w:jc w:val="center"/>
              <w:rPr>
                <w:rFonts w:ascii="Arial" w:eastAsia="Times New Roman" w:hAnsi="Arial" w:cs="Arial"/>
                <w:b/>
                <w:color w:val="auto"/>
                <w:szCs w:val="24"/>
              </w:rPr>
            </w:pPr>
            <w:r w:rsidRPr="00D46DA9">
              <w:rPr>
                <w:rFonts w:ascii="Arial" w:eastAsia="Times New Roman" w:hAnsi="Arial" w:cs="Arial"/>
                <w:b/>
                <w:color w:val="auto"/>
                <w:szCs w:val="24"/>
              </w:rPr>
              <w:t>FORMULAIRE DE PLAINTE</w:t>
            </w:r>
          </w:p>
          <w:p w14:paraId="06D2C708" w14:textId="77777777" w:rsidR="0078155D" w:rsidRPr="00D46DA9" w:rsidRDefault="0078155D">
            <w:pPr>
              <w:spacing w:before="240"/>
              <w:jc w:val="center"/>
              <w:rPr>
                <w:rFonts w:ascii="Arial" w:eastAsia="Times New Roman" w:hAnsi="Arial" w:cs="Arial"/>
                <w:color w:val="auto"/>
                <w:szCs w:val="24"/>
              </w:rPr>
            </w:pPr>
          </w:p>
          <w:p w14:paraId="1CFF270A" w14:textId="038973B1"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Nom de la personne plaignante : ________________________ Poste : ____________________</w:t>
            </w:r>
          </w:p>
          <w:p w14:paraId="02196C67" w14:textId="51F5B29E"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Adresse : ___________________________________________ Téléphone : ________________</w:t>
            </w:r>
          </w:p>
          <w:p w14:paraId="4B280499" w14:textId="77777777" w:rsidR="0001100D" w:rsidRPr="00D46DA9" w:rsidRDefault="0001100D" w:rsidP="0001100D">
            <w:pPr>
              <w:spacing w:before="240"/>
              <w:rPr>
                <w:rFonts w:ascii="Arial" w:eastAsia="Times New Roman" w:hAnsi="Arial" w:cs="Arial"/>
                <w:color w:val="auto"/>
                <w:szCs w:val="24"/>
              </w:rPr>
            </w:pPr>
          </w:p>
          <w:p w14:paraId="59D23E20" w14:textId="78F19FD5"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Description de la plainte : _________________________________________________________</w:t>
            </w:r>
          </w:p>
          <w:p w14:paraId="688DB446"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______________________________________________________________________________</w:t>
            </w:r>
          </w:p>
          <w:p w14:paraId="6E0BF06C"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______________________________________________________________________________</w:t>
            </w:r>
          </w:p>
          <w:p w14:paraId="7E1FE843" w14:textId="50DCC71C"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Moment(s) de survenance des faits et dernière occurrence : _____________________________</w:t>
            </w:r>
          </w:p>
          <w:p w14:paraId="40CF7056" w14:textId="5F11E446"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w:t>
            </w:r>
          </w:p>
          <w:p w14:paraId="4C6F2B45" w14:textId="6CAF51FB"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Nom du ou des présumé(s) harceleurs : _____________________________________________</w:t>
            </w:r>
          </w:p>
          <w:p w14:paraId="1CE90512" w14:textId="6D07E352"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Description détaillée des faits : _____________________________________________________</w:t>
            </w:r>
          </w:p>
          <w:p w14:paraId="62A8B84C"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______________________________________________________________________________</w:t>
            </w:r>
          </w:p>
          <w:p w14:paraId="5E6C7EDB"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______________________________________________________________________________</w:t>
            </w:r>
          </w:p>
          <w:p w14:paraId="3B04C259"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______________________________________________________________________________</w:t>
            </w:r>
          </w:p>
          <w:p w14:paraId="3A6C9A6A" w14:textId="259D88CA"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Fréquence : ___________________________________________________________________</w:t>
            </w:r>
          </w:p>
          <w:p w14:paraId="2795705F" w14:textId="10CF0BC4"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Nom du ou des témoins(s) : _______________________________________________________</w:t>
            </w:r>
          </w:p>
          <w:p w14:paraId="59453D5E" w14:textId="77777777" w:rsidR="0001100D" w:rsidRPr="00D46DA9" w:rsidRDefault="0001100D" w:rsidP="0001100D">
            <w:pPr>
              <w:spacing w:before="240"/>
              <w:rPr>
                <w:rFonts w:ascii="Arial" w:eastAsia="Times New Roman" w:hAnsi="Arial" w:cs="Arial"/>
                <w:color w:val="auto"/>
                <w:szCs w:val="24"/>
              </w:rPr>
            </w:pPr>
          </w:p>
          <w:p w14:paraId="2ADA8C3A" w14:textId="77777777" w:rsidR="0001100D" w:rsidRPr="00D46DA9" w:rsidRDefault="0001100D" w:rsidP="0001100D">
            <w:pPr>
              <w:spacing w:before="240"/>
              <w:rPr>
                <w:rFonts w:ascii="Arial" w:eastAsia="Times New Roman" w:hAnsi="Arial" w:cs="Arial"/>
                <w:color w:val="auto"/>
                <w:szCs w:val="24"/>
              </w:rPr>
            </w:pPr>
            <w:r w:rsidRPr="00D46DA9">
              <w:rPr>
                <w:rFonts w:ascii="Arial" w:eastAsia="Times New Roman" w:hAnsi="Arial" w:cs="Arial"/>
                <w:color w:val="auto"/>
                <w:szCs w:val="24"/>
              </w:rPr>
              <w:t>Signature : __________________________________     Date : ___________________________</w:t>
            </w:r>
          </w:p>
          <w:p w14:paraId="130BF983" w14:textId="5157A826" w:rsidR="00F55465" w:rsidRPr="00D46DA9" w:rsidRDefault="00F55465" w:rsidP="0001100D">
            <w:pPr>
              <w:spacing w:before="240"/>
              <w:rPr>
                <w:rFonts w:ascii="Arial" w:eastAsia="Times New Roman" w:hAnsi="Arial" w:cs="Arial"/>
                <w:color w:val="auto"/>
                <w:szCs w:val="24"/>
              </w:rPr>
            </w:pPr>
          </w:p>
        </w:tc>
      </w:tr>
    </w:tbl>
    <w:p w14:paraId="7D7C0D56" w14:textId="77777777" w:rsidR="0078155D" w:rsidRPr="00D46DA9" w:rsidRDefault="0078155D">
      <w:pPr>
        <w:pStyle w:val="Corpsdetexte"/>
        <w:rPr>
          <w:color w:val="auto"/>
        </w:rPr>
      </w:pPr>
    </w:p>
    <w:sectPr w:rsidR="0078155D" w:rsidRPr="00D46DA9" w:rsidSect="001C7BA7">
      <w:headerReference w:type="default" r:id="rId9"/>
      <w:footerReference w:type="even" r:id="rId10"/>
      <w:headerReference w:type="first" r:id="rId11"/>
      <w:footerReference w:type="first" r:id="rId12"/>
      <w:pgSz w:w="12240" w:h="15840" w:code="1"/>
      <w:pgMar w:top="1440" w:right="990" w:bottom="1296" w:left="900" w:header="720" w:footer="50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68C6" w14:textId="77777777" w:rsidR="00042F8A" w:rsidRDefault="00042F8A">
      <w:r>
        <w:separator/>
      </w:r>
    </w:p>
  </w:endnote>
  <w:endnote w:type="continuationSeparator" w:id="0">
    <w:p w14:paraId="6DCA3FA0" w14:textId="77777777" w:rsidR="00042F8A" w:rsidRDefault="0004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27D4D" w14:textId="77777777" w:rsidR="0078155D" w:rsidRDefault="00386A5D">
    <w:pPr>
      <w:pStyle w:val="Pieddepage"/>
    </w:pPr>
    <w:r>
      <w:fldChar w:fldCharType="begin"/>
    </w:r>
    <w:r>
      <w:instrText xml:space="preserve"> DOCPROPERTY DMDocID </w:instrText>
    </w:r>
    <w:r>
      <w:fldChar w:fldCharType="separate"/>
    </w:r>
    <w:r w:rsidR="00234B09">
      <w:t>019700.00001/101001994.1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9BA4" w14:textId="2D878DD6" w:rsidR="00AF6A45" w:rsidRPr="009930EC" w:rsidRDefault="00AF6A45" w:rsidP="009930EC">
    <w:pPr>
      <w:pStyle w:val="Pieddepage"/>
      <w:rPr>
        <w:rFonts w:ascii="Arial" w:hAnsi="Arial" w:cs="Arial"/>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76E1B" w14:textId="77777777" w:rsidR="00042F8A" w:rsidRDefault="00042F8A">
      <w:r>
        <w:separator/>
      </w:r>
    </w:p>
  </w:footnote>
  <w:footnote w:type="continuationSeparator" w:id="0">
    <w:p w14:paraId="37BADC57" w14:textId="77777777" w:rsidR="00042F8A" w:rsidRDefault="0004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1497" w14:textId="77777777" w:rsidR="0078155D" w:rsidRDefault="00386A5D">
    <w:pPr>
      <w:pStyle w:val="En-tte"/>
      <w:jc w:val="center"/>
    </w:pPr>
    <w:r>
      <w:t xml:space="preserve">- </w:t>
    </w:r>
    <w:r>
      <w:fldChar w:fldCharType="begin"/>
    </w:r>
    <w:r>
      <w:instrText xml:space="preserve"> PAGE </w:instrText>
    </w:r>
    <w:r>
      <w:fldChar w:fldCharType="separate"/>
    </w:r>
    <w:r w:rsidR="00F26E5C">
      <w:rPr>
        <w:noProof/>
      </w:rPr>
      <w:t>4</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4621" w14:textId="047C6A2C" w:rsidR="004D2B43" w:rsidRDefault="004D2B43">
    <w:pPr>
      <w:pStyle w:val="En-tte"/>
    </w:pPr>
    <w:r>
      <w:rPr>
        <w:noProof/>
        <w:lang w:eastAsia="fr-CA"/>
      </w:rPr>
      <w:drawing>
        <wp:anchor distT="0" distB="0" distL="114300" distR="114300" simplePos="0" relativeHeight="251658240" behindDoc="1" locked="0" layoutInCell="1" allowOverlap="1" wp14:anchorId="2F5ED23E" wp14:editId="032B26A6">
          <wp:simplePos x="0" y="0"/>
          <wp:positionH relativeFrom="column">
            <wp:posOffset>-380867</wp:posOffset>
          </wp:positionH>
          <wp:positionV relativeFrom="paragraph">
            <wp:posOffset>-361665</wp:posOffset>
          </wp:positionV>
          <wp:extent cx="7352665" cy="1335405"/>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665" cy="1335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02B0"/>
    <w:multiLevelType w:val="hybridMultilevel"/>
    <w:tmpl w:val="84FE9F76"/>
    <w:lvl w:ilvl="0" w:tplc="D82A865C">
      <w:start w:val="1"/>
      <w:numFmt w:val="bullet"/>
      <w:lvlText w:val=""/>
      <w:lvlJc w:val="left"/>
      <w:pPr>
        <w:ind w:left="1440" w:hanging="360"/>
      </w:pPr>
      <w:rPr>
        <w:rFonts w:ascii="Wingdings" w:hAnsi="Wingdings" w:hint="default"/>
      </w:rPr>
    </w:lvl>
    <w:lvl w:ilvl="1" w:tplc="FA763CC6">
      <w:start w:val="1"/>
      <w:numFmt w:val="bullet"/>
      <w:lvlText w:val="o"/>
      <w:lvlJc w:val="left"/>
      <w:pPr>
        <w:ind w:left="2160" w:hanging="360"/>
      </w:pPr>
      <w:rPr>
        <w:rFonts w:ascii="Courier New" w:hAnsi="Courier New" w:cs="Courier New" w:hint="default"/>
      </w:rPr>
    </w:lvl>
    <w:lvl w:ilvl="2" w:tplc="D47422AC" w:tentative="1">
      <w:start w:val="1"/>
      <w:numFmt w:val="bullet"/>
      <w:lvlText w:val=""/>
      <w:lvlJc w:val="left"/>
      <w:pPr>
        <w:ind w:left="2880" w:hanging="360"/>
      </w:pPr>
      <w:rPr>
        <w:rFonts w:ascii="Wingdings" w:hAnsi="Wingdings" w:hint="default"/>
      </w:rPr>
    </w:lvl>
    <w:lvl w:ilvl="3" w:tplc="619E5CF8" w:tentative="1">
      <w:start w:val="1"/>
      <w:numFmt w:val="bullet"/>
      <w:lvlText w:val=""/>
      <w:lvlJc w:val="left"/>
      <w:pPr>
        <w:ind w:left="3600" w:hanging="360"/>
      </w:pPr>
      <w:rPr>
        <w:rFonts w:ascii="Symbol" w:hAnsi="Symbol" w:hint="default"/>
      </w:rPr>
    </w:lvl>
    <w:lvl w:ilvl="4" w:tplc="11065B5E" w:tentative="1">
      <w:start w:val="1"/>
      <w:numFmt w:val="bullet"/>
      <w:lvlText w:val="o"/>
      <w:lvlJc w:val="left"/>
      <w:pPr>
        <w:ind w:left="4320" w:hanging="360"/>
      </w:pPr>
      <w:rPr>
        <w:rFonts w:ascii="Courier New" w:hAnsi="Courier New" w:cs="Courier New" w:hint="default"/>
      </w:rPr>
    </w:lvl>
    <w:lvl w:ilvl="5" w:tplc="8FF89624" w:tentative="1">
      <w:start w:val="1"/>
      <w:numFmt w:val="bullet"/>
      <w:lvlText w:val=""/>
      <w:lvlJc w:val="left"/>
      <w:pPr>
        <w:ind w:left="5040" w:hanging="360"/>
      </w:pPr>
      <w:rPr>
        <w:rFonts w:ascii="Wingdings" w:hAnsi="Wingdings" w:hint="default"/>
      </w:rPr>
    </w:lvl>
    <w:lvl w:ilvl="6" w:tplc="800258CE" w:tentative="1">
      <w:start w:val="1"/>
      <w:numFmt w:val="bullet"/>
      <w:lvlText w:val=""/>
      <w:lvlJc w:val="left"/>
      <w:pPr>
        <w:ind w:left="5760" w:hanging="360"/>
      </w:pPr>
      <w:rPr>
        <w:rFonts w:ascii="Symbol" w:hAnsi="Symbol" w:hint="default"/>
      </w:rPr>
    </w:lvl>
    <w:lvl w:ilvl="7" w:tplc="6380923A" w:tentative="1">
      <w:start w:val="1"/>
      <w:numFmt w:val="bullet"/>
      <w:lvlText w:val="o"/>
      <w:lvlJc w:val="left"/>
      <w:pPr>
        <w:ind w:left="6480" w:hanging="360"/>
      </w:pPr>
      <w:rPr>
        <w:rFonts w:ascii="Courier New" w:hAnsi="Courier New" w:cs="Courier New" w:hint="default"/>
      </w:rPr>
    </w:lvl>
    <w:lvl w:ilvl="8" w:tplc="4602376A" w:tentative="1">
      <w:start w:val="1"/>
      <w:numFmt w:val="bullet"/>
      <w:lvlText w:val=""/>
      <w:lvlJc w:val="left"/>
      <w:pPr>
        <w:ind w:left="7200" w:hanging="360"/>
      </w:pPr>
      <w:rPr>
        <w:rFonts w:ascii="Wingdings" w:hAnsi="Wingdings" w:hint="default"/>
      </w:rPr>
    </w:lvl>
  </w:abstractNum>
  <w:abstractNum w:abstractNumId="1" w15:restartNumberingAfterBreak="0">
    <w:nsid w:val="0ABC7DE9"/>
    <w:multiLevelType w:val="hybridMultilevel"/>
    <w:tmpl w:val="3D16CD4A"/>
    <w:lvl w:ilvl="0" w:tplc="8B4C446A">
      <w:start w:val="1"/>
      <w:numFmt w:val="bullet"/>
      <w:lvlText w:val=""/>
      <w:lvlJc w:val="left"/>
      <w:pPr>
        <w:ind w:left="1440" w:hanging="360"/>
      </w:pPr>
      <w:rPr>
        <w:rFonts w:ascii="Wingdings" w:hAnsi="Wingdings" w:hint="default"/>
      </w:rPr>
    </w:lvl>
    <w:lvl w:ilvl="1" w:tplc="FD16FF1C">
      <w:start w:val="1"/>
      <w:numFmt w:val="bullet"/>
      <w:lvlText w:val="o"/>
      <w:lvlJc w:val="left"/>
      <w:pPr>
        <w:ind w:left="2160" w:hanging="360"/>
      </w:pPr>
      <w:rPr>
        <w:rFonts w:ascii="Courier New" w:hAnsi="Courier New" w:cs="Courier New" w:hint="default"/>
      </w:rPr>
    </w:lvl>
    <w:lvl w:ilvl="2" w:tplc="69CC45C2" w:tentative="1">
      <w:start w:val="1"/>
      <w:numFmt w:val="bullet"/>
      <w:lvlText w:val=""/>
      <w:lvlJc w:val="left"/>
      <w:pPr>
        <w:ind w:left="2880" w:hanging="360"/>
      </w:pPr>
      <w:rPr>
        <w:rFonts w:ascii="Wingdings" w:hAnsi="Wingdings" w:hint="default"/>
      </w:rPr>
    </w:lvl>
    <w:lvl w:ilvl="3" w:tplc="70E4435E" w:tentative="1">
      <w:start w:val="1"/>
      <w:numFmt w:val="bullet"/>
      <w:lvlText w:val=""/>
      <w:lvlJc w:val="left"/>
      <w:pPr>
        <w:ind w:left="3600" w:hanging="360"/>
      </w:pPr>
      <w:rPr>
        <w:rFonts w:ascii="Symbol" w:hAnsi="Symbol" w:hint="default"/>
      </w:rPr>
    </w:lvl>
    <w:lvl w:ilvl="4" w:tplc="DB7EF918" w:tentative="1">
      <w:start w:val="1"/>
      <w:numFmt w:val="bullet"/>
      <w:lvlText w:val="o"/>
      <w:lvlJc w:val="left"/>
      <w:pPr>
        <w:ind w:left="4320" w:hanging="360"/>
      </w:pPr>
      <w:rPr>
        <w:rFonts w:ascii="Courier New" w:hAnsi="Courier New" w:cs="Courier New" w:hint="default"/>
      </w:rPr>
    </w:lvl>
    <w:lvl w:ilvl="5" w:tplc="C614615E" w:tentative="1">
      <w:start w:val="1"/>
      <w:numFmt w:val="bullet"/>
      <w:lvlText w:val=""/>
      <w:lvlJc w:val="left"/>
      <w:pPr>
        <w:ind w:left="5040" w:hanging="360"/>
      </w:pPr>
      <w:rPr>
        <w:rFonts w:ascii="Wingdings" w:hAnsi="Wingdings" w:hint="default"/>
      </w:rPr>
    </w:lvl>
    <w:lvl w:ilvl="6" w:tplc="BED46D30" w:tentative="1">
      <w:start w:val="1"/>
      <w:numFmt w:val="bullet"/>
      <w:lvlText w:val=""/>
      <w:lvlJc w:val="left"/>
      <w:pPr>
        <w:ind w:left="5760" w:hanging="360"/>
      </w:pPr>
      <w:rPr>
        <w:rFonts w:ascii="Symbol" w:hAnsi="Symbol" w:hint="default"/>
      </w:rPr>
    </w:lvl>
    <w:lvl w:ilvl="7" w:tplc="21981B00" w:tentative="1">
      <w:start w:val="1"/>
      <w:numFmt w:val="bullet"/>
      <w:lvlText w:val="o"/>
      <w:lvlJc w:val="left"/>
      <w:pPr>
        <w:ind w:left="6480" w:hanging="360"/>
      </w:pPr>
      <w:rPr>
        <w:rFonts w:ascii="Courier New" w:hAnsi="Courier New" w:cs="Courier New" w:hint="default"/>
      </w:rPr>
    </w:lvl>
    <w:lvl w:ilvl="8" w:tplc="56EACCC2" w:tentative="1">
      <w:start w:val="1"/>
      <w:numFmt w:val="bullet"/>
      <w:lvlText w:val=""/>
      <w:lvlJc w:val="left"/>
      <w:pPr>
        <w:ind w:left="7200" w:hanging="360"/>
      </w:pPr>
      <w:rPr>
        <w:rFonts w:ascii="Wingdings" w:hAnsi="Wingdings" w:hint="default"/>
      </w:rPr>
    </w:lvl>
  </w:abstractNum>
  <w:abstractNum w:abstractNumId="2" w15:restartNumberingAfterBreak="0">
    <w:nsid w:val="14622EF0"/>
    <w:multiLevelType w:val="multilevel"/>
    <w:tmpl w:val="D86C40EC"/>
    <w:styleLink w:val="z-listNumA"/>
    <w:lvl w:ilvl="0">
      <w:start w:val="1"/>
      <w:numFmt w:val="decimal"/>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3" w15:restartNumberingAfterBreak="0">
    <w:nsid w:val="181636C4"/>
    <w:multiLevelType w:val="hybridMultilevel"/>
    <w:tmpl w:val="C890BBD6"/>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 w15:restartNumberingAfterBreak="0">
    <w:nsid w:val="2455052A"/>
    <w:multiLevelType w:val="hybridMultilevel"/>
    <w:tmpl w:val="9AC4F5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E37D6E"/>
    <w:multiLevelType w:val="multilevel"/>
    <w:tmpl w:val="2F507FE0"/>
    <w:styleLink w:val="z-listHeading"/>
    <w:lvl w:ilvl="0">
      <w:start w:val="1"/>
      <w:numFmt w:val="none"/>
      <w:pStyle w:val="Titre1"/>
      <w:suff w:val="nothing"/>
      <w:lvlText w:val=""/>
      <w:lvlJc w:val="left"/>
      <w:pPr>
        <w:tabs>
          <w:tab w:val="num" w:pos="0"/>
        </w:tabs>
        <w:ind w:left="0" w:firstLine="0"/>
      </w:pPr>
      <w:rPr>
        <w:b w:val="0"/>
        <w:i w:val="0"/>
        <w:u w:val="none"/>
      </w:rPr>
    </w:lvl>
    <w:lvl w:ilvl="1">
      <w:start w:val="1"/>
      <w:numFmt w:val="none"/>
      <w:pStyle w:val="Titre2"/>
      <w:suff w:val="nothing"/>
      <w:lvlText w:val=""/>
      <w:lvlJc w:val="left"/>
      <w:pPr>
        <w:tabs>
          <w:tab w:val="num" w:pos="0"/>
        </w:tabs>
        <w:ind w:left="0" w:firstLine="0"/>
      </w:pPr>
      <w:rPr>
        <w:b w:val="0"/>
        <w:i w:val="0"/>
        <w:u w:val="none"/>
      </w:rPr>
    </w:lvl>
    <w:lvl w:ilvl="2">
      <w:start w:val="1"/>
      <w:numFmt w:val="none"/>
      <w:pStyle w:val="Titre3"/>
      <w:suff w:val="nothing"/>
      <w:lvlText w:val=""/>
      <w:lvlJc w:val="left"/>
      <w:pPr>
        <w:tabs>
          <w:tab w:val="num" w:pos="0"/>
        </w:tabs>
        <w:ind w:left="0" w:firstLine="0"/>
      </w:pPr>
      <w:rPr>
        <w:b w:val="0"/>
        <w:i w:val="0"/>
        <w:u w:val="none"/>
      </w:rPr>
    </w:lvl>
    <w:lvl w:ilvl="3">
      <w:start w:val="1"/>
      <w:numFmt w:val="none"/>
      <w:pStyle w:val="Titre4"/>
      <w:suff w:val="nothing"/>
      <w:lvlText w:val=""/>
      <w:lvlJc w:val="left"/>
      <w:pPr>
        <w:tabs>
          <w:tab w:val="num" w:pos="0"/>
        </w:tabs>
        <w:ind w:left="0" w:firstLine="0"/>
      </w:pPr>
      <w:rPr>
        <w:b w:val="0"/>
        <w:i w:val="0"/>
        <w:u w:val="none"/>
      </w:rPr>
    </w:lvl>
    <w:lvl w:ilvl="4">
      <w:start w:val="1"/>
      <w:numFmt w:val="none"/>
      <w:pStyle w:val="Titre5"/>
      <w:suff w:val="nothing"/>
      <w:lvlText w:val=""/>
      <w:lvlJc w:val="left"/>
      <w:pPr>
        <w:tabs>
          <w:tab w:val="num" w:pos="0"/>
        </w:tabs>
        <w:ind w:left="0" w:firstLine="0"/>
      </w:pPr>
      <w:rPr>
        <w:b w:val="0"/>
        <w:i w:val="0"/>
        <w:u w:val="none"/>
      </w:rPr>
    </w:lvl>
    <w:lvl w:ilvl="5">
      <w:start w:val="1"/>
      <w:numFmt w:val="none"/>
      <w:pStyle w:val="Titre6"/>
      <w:suff w:val="nothing"/>
      <w:lvlText w:val=""/>
      <w:lvlJc w:val="left"/>
      <w:pPr>
        <w:tabs>
          <w:tab w:val="num" w:pos="0"/>
        </w:tabs>
        <w:ind w:left="0" w:firstLine="0"/>
      </w:pPr>
      <w:rPr>
        <w:b w:val="0"/>
        <w:i w:val="0"/>
        <w:u w:val="none"/>
      </w:rPr>
    </w:lvl>
    <w:lvl w:ilvl="6">
      <w:start w:val="1"/>
      <w:numFmt w:val="none"/>
      <w:pStyle w:val="Titre7"/>
      <w:suff w:val="nothing"/>
      <w:lvlText w:val=""/>
      <w:lvlJc w:val="left"/>
      <w:pPr>
        <w:tabs>
          <w:tab w:val="num" w:pos="0"/>
        </w:tabs>
        <w:ind w:left="0" w:firstLine="0"/>
      </w:pPr>
      <w:rPr>
        <w:b w:val="0"/>
        <w:i w:val="0"/>
        <w:u w:val="none"/>
      </w:rPr>
    </w:lvl>
    <w:lvl w:ilvl="7">
      <w:start w:val="1"/>
      <w:numFmt w:val="none"/>
      <w:pStyle w:val="Titre8"/>
      <w:suff w:val="nothing"/>
      <w:lvlText w:val=""/>
      <w:lvlJc w:val="left"/>
      <w:pPr>
        <w:tabs>
          <w:tab w:val="num" w:pos="0"/>
        </w:tabs>
        <w:ind w:left="0" w:firstLine="0"/>
      </w:pPr>
      <w:rPr>
        <w:b w:val="0"/>
        <w:i w:val="0"/>
        <w:u w:val="none"/>
      </w:rPr>
    </w:lvl>
    <w:lvl w:ilvl="8">
      <w:start w:val="1"/>
      <w:numFmt w:val="none"/>
      <w:pStyle w:val="Titre9"/>
      <w:suff w:val="nothing"/>
      <w:lvlText w:val=""/>
      <w:lvlJc w:val="left"/>
      <w:pPr>
        <w:tabs>
          <w:tab w:val="num" w:pos="0"/>
        </w:tabs>
        <w:ind w:left="0" w:firstLine="0"/>
      </w:pPr>
      <w:rPr>
        <w:b w:val="0"/>
        <w:i w:val="0"/>
        <w:u w:val="none"/>
      </w:rPr>
    </w:lvl>
  </w:abstractNum>
  <w:abstractNum w:abstractNumId="6" w15:restartNumberingAfterBreak="0">
    <w:nsid w:val="31425DAF"/>
    <w:multiLevelType w:val="hybridMultilevel"/>
    <w:tmpl w:val="0FFE0826"/>
    <w:lvl w:ilvl="0" w:tplc="2F80BE3E">
      <w:start w:val="1"/>
      <w:numFmt w:val="decimal"/>
      <w:lvlText w:val="%1."/>
      <w:lvlJc w:val="left"/>
      <w:pPr>
        <w:ind w:left="720" w:hanging="360"/>
      </w:pPr>
    </w:lvl>
    <w:lvl w:ilvl="1" w:tplc="DD382D7E">
      <w:start w:val="1"/>
      <w:numFmt w:val="lowerLetter"/>
      <w:lvlText w:val="%2."/>
      <w:lvlJc w:val="left"/>
      <w:pPr>
        <w:ind w:left="1440" w:hanging="360"/>
      </w:pPr>
      <w:rPr>
        <w:b/>
      </w:rPr>
    </w:lvl>
    <w:lvl w:ilvl="2" w:tplc="8ECA8138" w:tentative="1">
      <w:start w:val="1"/>
      <w:numFmt w:val="lowerRoman"/>
      <w:lvlText w:val="%3."/>
      <w:lvlJc w:val="right"/>
      <w:pPr>
        <w:ind w:left="2160" w:hanging="180"/>
      </w:pPr>
    </w:lvl>
    <w:lvl w:ilvl="3" w:tplc="D85A6DC2" w:tentative="1">
      <w:start w:val="1"/>
      <w:numFmt w:val="decimal"/>
      <w:lvlText w:val="%4."/>
      <w:lvlJc w:val="left"/>
      <w:pPr>
        <w:ind w:left="2880" w:hanging="360"/>
      </w:pPr>
    </w:lvl>
    <w:lvl w:ilvl="4" w:tplc="106C562E" w:tentative="1">
      <w:start w:val="1"/>
      <w:numFmt w:val="lowerLetter"/>
      <w:lvlText w:val="%5."/>
      <w:lvlJc w:val="left"/>
      <w:pPr>
        <w:ind w:left="3600" w:hanging="360"/>
      </w:pPr>
    </w:lvl>
    <w:lvl w:ilvl="5" w:tplc="BD004A7A" w:tentative="1">
      <w:start w:val="1"/>
      <w:numFmt w:val="lowerRoman"/>
      <w:lvlText w:val="%6."/>
      <w:lvlJc w:val="right"/>
      <w:pPr>
        <w:ind w:left="4320" w:hanging="180"/>
      </w:pPr>
    </w:lvl>
    <w:lvl w:ilvl="6" w:tplc="C2E09D06" w:tentative="1">
      <w:start w:val="1"/>
      <w:numFmt w:val="decimal"/>
      <w:lvlText w:val="%7."/>
      <w:lvlJc w:val="left"/>
      <w:pPr>
        <w:ind w:left="5040" w:hanging="360"/>
      </w:pPr>
    </w:lvl>
    <w:lvl w:ilvl="7" w:tplc="9CFC0BD4" w:tentative="1">
      <w:start w:val="1"/>
      <w:numFmt w:val="lowerLetter"/>
      <w:lvlText w:val="%8."/>
      <w:lvlJc w:val="left"/>
      <w:pPr>
        <w:ind w:left="5760" w:hanging="360"/>
      </w:pPr>
    </w:lvl>
    <w:lvl w:ilvl="8" w:tplc="160A0596" w:tentative="1">
      <w:start w:val="1"/>
      <w:numFmt w:val="lowerRoman"/>
      <w:lvlText w:val="%9."/>
      <w:lvlJc w:val="right"/>
      <w:pPr>
        <w:ind w:left="6480" w:hanging="180"/>
      </w:pPr>
    </w:lvl>
  </w:abstractNum>
  <w:abstractNum w:abstractNumId="7" w15:restartNumberingAfterBreak="0">
    <w:nsid w:val="32867323"/>
    <w:multiLevelType w:val="hybridMultilevel"/>
    <w:tmpl w:val="B8F64ACC"/>
    <w:lvl w:ilvl="0" w:tplc="A612A16A">
      <w:start w:val="1"/>
      <w:numFmt w:val="bullet"/>
      <w:lvlText w:val="o"/>
      <w:lvlJc w:val="left"/>
      <w:pPr>
        <w:ind w:left="1800" w:hanging="360"/>
      </w:pPr>
      <w:rPr>
        <w:rFonts w:ascii="Courier New" w:hAnsi="Courier New" w:cs="Courier New" w:hint="default"/>
      </w:rPr>
    </w:lvl>
    <w:lvl w:ilvl="1" w:tplc="FA043550">
      <w:start w:val="1"/>
      <w:numFmt w:val="bullet"/>
      <w:lvlText w:val="o"/>
      <w:lvlJc w:val="left"/>
      <w:pPr>
        <w:ind w:left="1080" w:hanging="360"/>
      </w:pPr>
      <w:rPr>
        <w:rFonts w:ascii="Courier New" w:hAnsi="Courier New" w:cs="Courier New" w:hint="default"/>
      </w:rPr>
    </w:lvl>
    <w:lvl w:ilvl="2" w:tplc="CE14723E">
      <w:start w:val="1"/>
      <w:numFmt w:val="bullet"/>
      <w:lvlText w:val=""/>
      <w:lvlJc w:val="left"/>
      <w:pPr>
        <w:ind w:left="1800" w:hanging="360"/>
      </w:pPr>
      <w:rPr>
        <w:rFonts w:ascii="Wingdings" w:hAnsi="Wingdings" w:hint="default"/>
      </w:rPr>
    </w:lvl>
    <w:lvl w:ilvl="3" w:tplc="296A441C" w:tentative="1">
      <w:start w:val="1"/>
      <w:numFmt w:val="bullet"/>
      <w:lvlText w:val=""/>
      <w:lvlJc w:val="left"/>
      <w:pPr>
        <w:ind w:left="2520" w:hanging="360"/>
      </w:pPr>
      <w:rPr>
        <w:rFonts w:ascii="Symbol" w:hAnsi="Symbol" w:hint="default"/>
      </w:rPr>
    </w:lvl>
    <w:lvl w:ilvl="4" w:tplc="655860E4" w:tentative="1">
      <w:start w:val="1"/>
      <w:numFmt w:val="bullet"/>
      <w:lvlText w:val="o"/>
      <w:lvlJc w:val="left"/>
      <w:pPr>
        <w:ind w:left="3240" w:hanging="360"/>
      </w:pPr>
      <w:rPr>
        <w:rFonts w:ascii="Courier New" w:hAnsi="Courier New" w:cs="Courier New" w:hint="default"/>
      </w:rPr>
    </w:lvl>
    <w:lvl w:ilvl="5" w:tplc="9E5EE86A" w:tentative="1">
      <w:start w:val="1"/>
      <w:numFmt w:val="bullet"/>
      <w:lvlText w:val=""/>
      <w:lvlJc w:val="left"/>
      <w:pPr>
        <w:ind w:left="3960" w:hanging="360"/>
      </w:pPr>
      <w:rPr>
        <w:rFonts w:ascii="Wingdings" w:hAnsi="Wingdings" w:hint="default"/>
      </w:rPr>
    </w:lvl>
    <w:lvl w:ilvl="6" w:tplc="E61E9BE8" w:tentative="1">
      <w:start w:val="1"/>
      <w:numFmt w:val="bullet"/>
      <w:lvlText w:val=""/>
      <w:lvlJc w:val="left"/>
      <w:pPr>
        <w:ind w:left="4680" w:hanging="360"/>
      </w:pPr>
      <w:rPr>
        <w:rFonts w:ascii="Symbol" w:hAnsi="Symbol" w:hint="default"/>
      </w:rPr>
    </w:lvl>
    <w:lvl w:ilvl="7" w:tplc="9C2A9A9C" w:tentative="1">
      <w:start w:val="1"/>
      <w:numFmt w:val="bullet"/>
      <w:lvlText w:val="o"/>
      <w:lvlJc w:val="left"/>
      <w:pPr>
        <w:ind w:left="5400" w:hanging="360"/>
      </w:pPr>
      <w:rPr>
        <w:rFonts w:ascii="Courier New" w:hAnsi="Courier New" w:cs="Courier New" w:hint="default"/>
      </w:rPr>
    </w:lvl>
    <w:lvl w:ilvl="8" w:tplc="FC84EEFA" w:tentative="1">
      <w:start w:val="1"/>
      <w:numFmt w:val="bullet"/>
      <w:lvlText w:val=""/>
      <w:lvlJc w:val="left"/>
      <w:pPr>
        <w:ind w:left="6120" w:hanging="360"/>
      </w:pPr>
      <w:rPr>
        <w:rFonts w:ascii="Wingdings" w:hAnsi="Wingdings" w:hint="default"/>
      </w:rPr>
    </w:lvl>
  </w:abstractNum>
  <w:abstractNum w:abstractNumId="8" w15:restartNumberingAfterBreak="0">
    <w:nsid w:val="35412FB5"/>
    <w:multiLevelType w:val="hybridMultilevel"/>
    <w:tmpl w:val="6FFA40B2"/>
    <w:lvl w:ilvl="0" w:tplc="8358325E">
      <w:start w:val="1"/>
      <w:numFmt w:val="bullet"/>
      <w:lvlText w:val=""/>
      <w:lvlJc w:val="left"/>
      <w:pPr>
        <w:ind w:left="1080" w:hanging="360"/>
      </w:pPr>
      <w:rPr>
        <w:rFonts w:ascii="Wingdings" w:hAnsi="Wingdings" w:hint="default"/>
      </w:rPr>
    </w:lvl>
    <w:lvl w:ilvl="1" w:tplc="AA529E0E">
      <w:start w:val="1"/>
      <w:numFmt w:val="bullet"/>
      <w:lvlText w:val="o"/>
      <w:lvlJc w:val="left"/>
      <w:pPr>
        <w:ind w:left="1800" w:hanging="360"/>
      </w:pPr>
      <w:rPr>
        <w:rFonts w:ascii="Courier New" w:hAnsi="Courier New" w:cs="Courier New" w:hint="default"/>
      </w:rPr>
    </w:lvl>
    <w:lvl w:ilvl="2" w:tplc="FAAA06D2">
      <w:start w:val="1"/>
      <w:numFmt w:val="bullet"/>
      <w:lvlText w:val=""/>
      <w:lvlJc w:val="left"/>
      <w:pPr>
        <w:ind w:left="2520" w:hanging="360"/>
      </w:pPr>
      <w:rPr>
        <w:rFonts w:ascii="Wingdings" w:hAnsi="Wingdings" w:hint="default"/>
      </w:rPr>
    </w:lvl>
    <w:lvl w:ilvl="3" w:tplc="ED4C2734" w:tentative="1">
      <w:start w:val="1"/>
      <w:numFmt w:val="bullet"/>
      <w:lvlText w:val=""/>
      <w:lvlJc w:val="left"/>
      <w:pPr>
        <w:ind w:left="3240" w:hanging="360"/>
      </w:pPr>
      <w:rPr>
        <w:rFonts w:ascii="Symbol" w:hAnsi="Symbol" w:hint="default"/>
      </w:rPr>
    </w:lvl>
    <w:lvl w:ilvl="4" w:tplc="4DA05C4A" w:tentative="1">
      <w:start w:val="1"/>
      <w:numFmt w:val="bullet"/>
      <w:lvlText w:val="o"/>
      <w:lvlJc w:val="left"/>
      <w:pPr>
        <w:ind w:left="3960" w:hanging="360"/>
      </w:pPr>
      <w:rPr>
        <w:rFonts w:ascii="Courier New" w:hAnsi="Courier New" w:cs="Courier New" w:hint="default"/>
      </w:rPr>
    </w:lvl>
    <w:lvl w:ilvl="5" w:tplc="09DED7C0" w:tentative="1">
      <w:start w:val="1"/>
      <w:numFmt w:val="bullet"/>
      <w:lvlText w:val=""/>
      <w:lvlJc w:val="left"/>
      <w:pPr>
        <w:ind w:left="4680" w:hanging="360"/>
      </w:pPr>
      <w:rPr>
        <w:rFonts w:ascii="Wingdings" w:hAnsi="Wingdings" w:hint="default"/>
      </w:rPr>
    </w:lvl>
    <w:lvl w:ilvl="6" w:tplc="91167A50" w:tentative="1">
      <w:start w:val="1"/>
      <w:numFmt w:val="bullet"/>
      <w:lvlText w:val=""/>
      <w:lvlJc w:val="left"/>
      <w:pPr>
        <w:ind w:left="5400" w:hanging="360"/>
      </w:pPr>
      <w:rPr>
        <w:rFonts w:ascii="Symbol" w:hAnsi="Symbol" w:hint="default"/>
      </w:rPr>
    </w:lvl>
    <w:lvl w:ilvl="7" w:tplc="AB64942A" w:tentative="1">
      <w:start w:val="1"/>
      <w:numFmt w:val="bullet"/>
      <w:lvlText w:val="o"/>
      <w:lvlJc w:val="left"/>
      <w:pPr>
        <w:ind w:left="6120" w:hanging="360"/>
      </w:pPr>
      <w:rPr>
        <w:rFonts w:ascii="Courier New" w:hAnsi="Courier New" w:cs="Courier New" w:hint="default"/>
      </w:rPr>
    </w:lvl>
    <w:lvl w:ilvl="8" w:tplc="B3F0A17A" w:tentative="1">
      <w:start w:val="1"/>
      <w:numFmt w:val="bullet"/>
      <w:lvlText w:val=""/>
      <w:lvlJc w:val="left"/>
      <w:pPr>
        <w:ind w:left="6840" w:hanging="360"/>
      </w:pPr>
      <w:rPr>
        <w:rFonts w:ascii="Wingdings" w:hAnsi="Wingdings" w:hint="default"/>
      </w:rPr>
    </w:lvl>
  </w:abstractNum>
  <w:abstractNum w:abstractNumId="9" w15:restartNumberingAfterBreak="0">
    <w:nsid w:val="3CB81234"/>
    <w:multiLevelType w:val="hybridMultilevel"/>
    <w:tmpl w:val="EB62C9D2"/>
    <w:lvl w:ilvl="0" w:tplc="74B48E80">
      <w:start w:val="1"/>
      <w:numFmt w:val="bullet"/>
      <w:lvlText w:val="o"/>
      <w:lvlJc w:val="left"/>
      <w:pPr>
        <w:ind w:left="360" w:hanging="360"/>
      </w:pPr>
      <w:rPr>
        <w:rFonts w:ascii="Courier New" w:hAnsi="Courier New" w:cs="Courier New" w:hint="default"/>
      </w:rPr>
    </w:lvl>
    <w:lvl w:ilvl="1" w:tplc="59E89E1C" w:tentative="1">
      <w:start w:val="1"/>
      <w:numFmt w:val="bullet"/>
      <w:lvlText w:val="o"/>
      <w:lvlJc w:val="left"/>
      <w:pPr>
        <w:ind w:left="1080" w:hanging="360"/>
      </w:pPr>
      <w:rPr>
        <w:rFonts w:ascii="Courier New" w:hAnsi="Courier New" w:cs="Courier New" w:hint="default"/>
      </w:rPr>
    </w:lvl>
    <w:lvl w:ilvl="2" w:tplc="1ED2C9C8" w:tentative="1">
      <w:start w:val="1"/>
      <w:numFmt w:val="bullet"/>
      <w:lvlText w:val=""/>
      <w:lvlJc w:val="left"/>
      <w:pPr>
        <w:ind w:left="1800" w:hanging="360"/>
      </w:pPr>
      <w:rPr>
        <w:rFonts w:ascii="Wingdings" w:hAnsi="Wingdings" w:hint="default"/>
      </w:rPr>
    </w:lvl>
    <w:lvl w:ilvl="3" w:tplc="BBECFD66" w:tentative="1">
      <w:start w:val="1"/>
      <w:numFmt w:val="bullet"/>
      <w:lvlText w:val=""/>
      <w:lvlJc w:val="left"/>
      <w:pPr>
        <w:ind w:left="2520" w:hanging="360"/>
      </w:pPr>
      <w:rPr>
        <w:rFonts w:ascii="Symbol" w:hAnsi="Symbol" w:hint="default"/>
      </w:rPr>
    </w:lvl>
    <w:lvl w:ilvl="4" w:tplc="E3888ED8" w:tentative="1">
      <w:start w:val="1"/>
      <w:numFmt w:val="bullet"/>
      <w:lvlText w:val="o"/>
      <w:lvlJc w:val="left"/>
      <w:pPr>
        <w:ind w:left="3240" w:hanging="360"/>
      </w:pPr>
      <w:rPr>
        <w:rFonts w:ascii="Courier New" w:hAnsi="Courier New" w:cs="Courier New" w:hint="default"/>
      </w:rPr>
    </w:lvl>
    <w:lvl w:ilvl="5" w:tplc="5EF413D8" w:tentative="1">
      <w:start w:val="1"/>
      <w:numFmt w:val="bullet"/>
      <w:lvlText w:val=""/>
      <w:lvlJc w:val="left"/>
      <w:pPr>
        <w:ind w:left="3960" w:hanging="360"/>
      </w:pPr>
      <w:rPr>
        <w:rFonts w:ascii="Wingdings" w:hAnsi="Wingdings" w:hint="default"/>
      </w:rPr>
    </w:lvl>
    <w:lvl w:ilvl="6" w:tplc="9CE8105A" w:tentative="1">
      <w:start w:val="1"/>
      <w:numFmt w:val="bullet"/>
      <w:lvlText w:val=""/>
      <w:lvlJc w:val="left"/>
      <w:pPr>
        <w:ind w:left="4680" w:hanging="360"/>
      </w:pPr>
      <w:rPr>
        <w:rFonts w:ascii="Symbol" w:hAnsi="Symbol" w:hint="default"/>
      </w:rPr>
    </w:lvl>
    <w:lvl w:ilvl="7" w:tplc="B532BE6A" w:tentative="1">
      <w:start w:val="1"/>
      <w:numFmt w:val="bullet"/>
      <w:lvlText w:val="o"/>
      <w:lvlJc w:val="left"/>
      <w:pPr>
        <w:ind w:left="5400" w:hanging="360"/>
      </w:pPr>
      <w:rPr>
        <w:rFonts w:ascii="Courier New" w:hAnsi="Courier New" w:cs="Courier New" w:hint="default"/>
      </w:rPr>
    </w:lvl>
    <w:lvl w:ilvl="8" w:tplc="972AAB82" w:tentative="1">
      <w:start w:val="1"/>
      <w:numFmt w:val="bullet"/>
      <w:lvlText w:val=""/>
      <w:lvlJc w:val="left"/>
      <w:pPr>
        <w:ind w:left="6120" w:hanging="360"/>
      </w:pPr>
      <w:rPr>
        <w:rFonts w:ascii="Wingdings" w:hAnsi="Wingdings" w:hint="default"/>
      </w:rPr>
    </w:lvl>
  </w:abstractNum>
  <w:abstractNum w:abstractNumId="10" w15:restartNumberingAfterBreak="0">
    <w:nsid w:val="3F0A25A8"/>
    <w:multiLevelType w:val="hybridMultilevel"/>
    <w:tmpl w:val="95D824D0"/>
    <w:lvl w:ilvl="0" w:tplc="9564BB18">
      <w:start w:val="1"/>
      <w:numFmt w:val="bullet"/>
      <w:lvlText w:val=""/>
      <w:lvlJc w:val="left"/>
      <w:pPr>
        <w:ind w:left="1080" w:hanging="360"/>
      </w:pPr>
      <w:rPr>
        <w:rFonts w:ascii="Wingdings" w:hAnsi="Wingdings" w:hint="default"/>
      </w:rPr>
    </w:lvl>
    <w:lvl w:ilvl="1" w:tplc="3DDC73D8">
      <w:start w:val="1"/>
      <w:numFmt w:val="bullet"/>
      <w:lvlText w:val="o"/>
      <w:lvlJc w:val="left"/>
      <w:pPr>
        <w:ind w:left="1800" w:hanging="360"/>
      </w:pPr>
      <w:rPr>
        <w:rFonts w:ascii="Courier New" w:hAnsi="Courier New" w:cs="Courier New" w:hint="default"/>
      </w:rPr>
    </w:lvl>
    <w:lvl w:ilvl="2" w:tplc="8BB05E94" w:tentative="1">
      <w:start w:val="1"/>
      <w:numFmt w:val="bullet"/>
      <w:lvlText w:val=""/>
      <w:lvlJc w:val="left"/>
      <w:pPr>
        <w:ind w:left="2520" w:hanging="360"/>
      </w:pPr>
      <w:rPr>
        <w:rFonts w:ascii="Wingdings" w:hAnsi="Wingdings" w:hint="default"/>
      </w:rPr>
    </w:lvl>
    <w:lvl w:ilvl="3" w:tplc="EDDA42C4" w:tentative="1">
      <w:start w:val="1"/>
      <w:numFmt w:val="bullet"/>
      <w:lvlText w:val=""/>
      <w:lvlJc w:val="left"/>
      <w:pPr>
        <w:ind w:left="3240" w:hanging="360"/>
      </w:pPr>
      <w:rPr>
        <w:rFonts w:ascii="Symbol" w:hAnsi="Symbol" w:hint="default"/>
      </w:rPr>
    </w:lvl>
    <w:lvl w:ilvl="4" w:tplc="EAF0966E" w:tentative="1">
      <w:start w:val="1"/>
      <w:numFmt w:val="bullet"/>
      <w:lvlText w:val="o"/>
      <w:lvlJc w:val="left"/>
      <w:pPr>
        <w:ind w:left="3960" w:hanging="360"/>
      </w:pPr>
      <w:rPr>
        <w:rFonts w:ascii="Courier New" w:hAnsi="Courier New" w:cs="Courier New" w:hint="default"/>
      </w:rPr>
    </w:lvl>
    <w:lvl w:ilvl="5" w:tplc="83F49820" w:tentative="1">
      <w:start w:val="1"/>
      <w:numFmt w:val="bullet"/>
      <w:lvlText w:val=""/>
      <w:lvlJc w:val="left"/>
      <w:pPr>
        <w:ind w:left="4680" w:hanging="360"/>
      </w:pPr>
      <w:rPr>
        <w:rFonts w:ascii="Wingdings" w:hAnsi="Wingdings" w:hint="default"/>
      </w:rPr>
    </w:lvl>
    <w:lvl w:ilvl="6" w:tplc="8B2CC36C" w:tentative="1">
      <w:start w:val="1"/>
      <w:numFmt w:val="bullet"/>
      <w:lvlText w:val=""/>
      <w:lvlJc w:val="left"/>
      <w:pPr>
        <w:ind w:left="5400" w:hanging="360"/>
      </w:pPr>
      <w:rPr>
        <w:rFonts w:ascii="Symbol" w:hAnsi="Symbol" w:hint="default"/>
      </w:rPr>
    </w:lvl>
    <w:lvl w:ilvl="7" w:tplc="BEB81446" w:tentative="1">
      <w:start w:val="1"/>
      <w:numFmt w:val="bullet"/>
      <w:lvlText w:val="o"/>
      <w:lvlJc w:val="left"/>
      <w:pPr>
        <w:ind w:left="6120" w:hanging="360"/>
      </w:pPr>
      <w:rPr>
        <w:rFonts w:ascii="Courier New" w:hAnsi="Courier New" w:cs="Courier New" w:hint="default"/>
      </w:rPr>
    </w:lvl>
    <w:lvl w:ilvl="8" w:tplc="3DE87D50" w:tentative="1">
      <w:start w:val="1"/>
      <w:numFmt w:val="bullet"/>
      <w:lvlText w:val=""/>
      <w:lvlJc w:val="left"/>
      <w:pPr>
        <w:ind w:left="6840" w:hanging="360"/>
      </w:pPr>
      <w:rPr>
        <w:rFonts w:ascii="Wingdings" w:hAnsi="Wingdings" w:hint="default"/>
      </w:rPr>
    </w:lvl>
  </w:abstractNum>
  <w:abstractNum w:abstractNumId="11" w15:restartNumberingAfterBreak="0">
    <w:nsid w:val="408858C7"/>
    <w:multiLevelType w:val="multilevel"/>
    <w:tmpl w:val="E5E4F152"/>
    <w:lvl w:ilvl="0">
      <w:start w:val="1"/>
      <w:numFmt w:val="decimal"/>
      <w:lvlText w:val="%1."/>
      <w:lvlJc w:val="left"/>
      <w:pPr>
        <w:tabs>
          <w:tab w:val="num" w:pos="720"/>
        </w:tabs>
        <w:ind w:left="720" w:hanging="720"/>
      </w:pPr>
      <w:rPr>
        <w:rFonts w:ascii="Calibri" w:hAnsi="Calibri" w:cs="Times New Roman" w:hint="default"/>
        <w:b w:val="0"/>
        <w:i w:val="0"/>
        <w:u w:val="none"/>
      </w:rPr>
    </w:lvl>
    <w:lvl w:ilvl="1">
      <w:start w:val="1"/>
      <w:numFmt w:val="lowerLetter"/>
      <w:lvlText w:val="(%2)"/>
      <w:lvlJc w:val="left"/>
      <w:pPr>
        <w:tabs>
          <w:tab w:val="num" w:pos="1440"/>
        </w:tabs>
        <w:ind w:left="1440" w:hanging="720"/>
      </w:pPr>
      <w:rPr>
        <w:rFonts w:ascii="Calibri" w:hAnsi="Calibri" w:cs="Times New Roman" w:hint="default"/>
        <w:b w:val="0"/>
        <w:i w:val="0"/>
        <w:u w:val="none"/>
      </w:rPr>
    </w:lvl>
    <w:lvl w:ilvl="2">
      <w:start w:val="1"/>
      <w:numFmt w:val="lowerRoman"/>
      <w:lvlText w:val="(%3)"/>
      <w:lvlJc w:val="left"/>
      <w:pPr>
        <w:tabs>
          <w:tab w:val="num" w:pos="2160"/>
        </w:tabs>
        <w:ind w:left="2160" w:hanging="720"/>
      </w:pPr>
      <w:rPr>
        <w:rFonts w:ascii="Calibri" w:hAnsi="Calibri" w:cs="Times New Roman" w:hint="default"/>
        <w:b w:val="0"/>
        <w:i w:val="0"/>
        <w:u w:val="none"/>
      </w:rPr>
    </w:lvl>
    <w:lvl w:ilvl="3">
      <w:start w:val="1"/>
      <w:numFmt w:val="upperLetter"/>
      <w:lvlText w:val="(%4)"/>
      <w:lvlJc w:val="left"/>
      <w:pPr>
        <w:tabs>
          <w:tab w:val="num" w:pos="2880"/>
        </w:tabs>
        <w:ind w:left="2880" w:hanging="720"/>
      </w:pPr>
      <w:rPr>
        <w:rFonts w:ascii="Calibri" w:hAnsi="Calibri" w:cs="Times New Roman" w:hint="default"/>
        <w:b w:val="0"/>
        <w:i w:val="0"/>
        <w:sz w:val="24"/>
        <w:u w:val="none"/>
      </w:rPr>
    </w:lvl>
    <w:lvl w:ilvl="4">
      <w:start w:val="1"/>
      <w:numFmt w:val="bullet"/>
      <w:lvlText w:val=""/>
      <w:lvlJc w:val="left"/>
      <w:pPr>
        <w:tabs>
          <w:tab w:val="num" w:pos="3600"/>
        </w:tabs>
        <w:ind w:left="3600" w:hanging="720"/>
      </w:pPr>
      <w:rPr>
        <w:rFonts w:ascii="Symbol" w:hAnsi="Symbol" w:hint="default"/>
        <w:b w:val="0"/>
        <w:i w:val="0"/>
        <w:sz w:val="24"/>
        <w:u w:val="none"/>
      </w:rPr>
    </w:lvl>
    <w:lvl w:ilvl="5">
      <w:start w:val="1"/>
      <w:numFmt w:val="decimal"/>
      <w:lvlText w:val="(%6)"/>
      <w:lvlJc w:val="left"/>
      <w:pPr>
        <w:tabs>
          <w:tab w:val="num" w:pos="4320"/>
        </w:tabs>
        <w:ind w:left="4320" w:hanging="720"/>
      </w:pPr>
      <w:rPr>
        <w:rFonts w:ascii="Calibri" w:hAnsi="Calibri" w:cs="Times New Roman" w:hint="default"/>
        <w:b w:val="0"/>
        <w:i w:val="0"/>
        <w:sz w:val="24"/>
        <w:u w:val="none"/>
      </w:rPr>
    </w:lvl>
    <w:lvl w:ilvl="6">
      <w:start w:val="1"/>
      <w:numFmt w:val="lowerLetter"/>
      <w:lvlText w:val="%7."/>
      <w:lvlJc w:val="left"/>
      <w:pPr>
        <w:tabs>
          <w:tab w:val="num" w:pos="5040"/>
        </w:tabs>
        <w:ind w:left="5040" w:hanging="720"/>
      </w:pPr>
      <w:rPr>
        <w:rFonts w:ascii="Calibri" w:hAnsi="Calibri" w:cs="Times New Roman" w:hint="default"/>
        <w:b w:val="0"/>
        <w:i w:val="0"/>
        <w:u w:val="none"/>
      </w:rPr>
    </w:lvl>
    <w:lvl w:ilvl="7">
      <w:start w:val="1"/>
      <w:numFmt w:val="lowerRoman"/>
      <w:lvlText w:val="%8."/>
      <w:lvlJc w:val="left"/>
      <w:pPr>
        <w:tabs>
          <w:tab w:val="num" w:pos="5760"/>
        </w:tabs>
        <w:ind w:left="5760" w:hanging="720"/>
      </w:pPr>
      <w:rPr>
        <w:rFonts w:ascii="Calibri" w:hAnsi="Calibri" w:cs="Times New Roman" w:hint="default"/>
        <w:b w:val="0"/>
        <w:i w:val="0"/>
        <w:u w:val="none"/>
      </w:rPr>
    </w:lvl>
    <w:lvl w:ilvl="8">
      <w:start w:val="1"/>
      <w:numFmt w:val="upperLetter"/>
      <w:lvlText w:val="%9."/>
      <w:lvlJc w:val="left"/>
      <w:pPr>
        <w:tabs>
          <w:tab w:val="num" w:pos="6480"/>
        </w:tabs>
        <w:ind w:left="6480" w:hanging="720"/>
      </w:pPr>
      <w:rPr>
        <w:rFonts w:ascii="Calibri" w:hAnsi="Calibri" w:cs="Times New Roman" w:hint="default"/>
        <w:b w:val="0"/>
        <w:i w:val="0"/>
        <w:u w:val="none"/>
      </w:rPr>
    </w:lvl>
  </w:abstractNum>
  <w:abstractNum w:abstractNumId="12" w15:restartNumberingAfterBreak="0">
    <w:nsid w:val="4F2C0CE9"/>
    <w:multiLevelType w:val="hybridMultilevel"/>
    <w:tmpl w:val="13BC9248"/>
    <w:lvl w:ilvl="0" w:tplc="AD9253D2">
      <w:start w:val="1"/>
      <w:numFmt w:val="bullet"/>
      <w:lvlText w:val=""/>
      <w:lvlJc w:val="left"/>
      <w:pPr>
        <w:ind w:left="720" w:hanging="360"/>
      </w:pPr>
      <w:rPr>
        <w:rFonts w:ascii="Symbol" w:hAnsi="Symbol" w:hint="default"/>
      </w:rPr>
    </w:lvl>
    <w:lvl w:ilvl="1" w:tplc="21F639FA" w:tentative="1">
      <w:start w:val="1"/>
      <w:numFmt w:val="bullet"/>
      <w:lvlText w:val="o"/>
      <w:lvlJc w:val="left"/>
      <w:pPr>
        <w:ind w:left="1440" w:hanging="360"/>
      </w:pPr>
      <w:rPr>
        <w:rFonts w:ascii="Courier New" w:hAnsi="Courier New" w:cs="Courier New" w:hint="default"/>
      </w:rPr>
    </w:lvl>
    <w:lvl w:ilvl="2" w:tplc="AAB8E22C" w:tentative="1">
      <w:start w:val="1"/>
      <w:numFmt w:val="bullet"/>
      <w:lvlText w:val=""/>
      <w:lvlJc w:val="left"/>
      <w:pPr>
        <w:ind w:left="2160" w:hanging="360"/>
      </w:pPr>
      <w:rPr>
        <w:rFonts w:ascii="Wingdings" w:hAnsi="Wingdings" w:hint="default"/>
      </w:rPr>
    </w:lvl>
    <w:lvl w:ilvl="3" w:tplc="4DD42AB0" w:tentative="1">
      <w:start w:val="1"/>
      <w:numFmt w:val="bullet"/>
      <w:lvlText w:val=""/>
      <w:lvlJc w:val="left"/>
      <w:pPr>
        <w:ind w:left="2880" w:hanging="360"/>
      </w:pPr>
      <w:rPr>
        <w:rFonts w:ascii="Symbol" w:hAnsi="Symbol" w:hint="default"/>
      </w:rPr>
    </w:lvl>
    <w:lvl w:ilvl="4" w:tplc="24A408D2" w:tentative="1">
      <w:start w:val="1"/>
      <w:numFmt w:val="bullet"/>
      <w:lvlText w:val="o"/>
      <w:lvlJc w:val="left"/>
      <w:pPr>
        <w:ind w:left="3600" w:hanging="360"/>
      </w:pPr>
      <w:rPr>
        <w:rFonts w:ascii="Courier New" w:hAnsi="Courier New" w:cs="Courier New" w:hint="default"/>
      </w:rPr>
    </w:lvl>
    <w:lvl w:ilvl="5" w:tplc="C6F8A094" w:tentative="1">
      <w:start w:val="1"/>
      <w:numFmt w:val="bullet"/>
      <w:lvlText w:val=""/>
      <w:lvlJc w:val="left"/>
      <w:pPr>
        <w:ind w:left="4320" w:hanging="360"/>
      </w:pPr>
      <w:rPr>
        <w:rFonts w:ascii="Wingdings" w:hAnsi="Wingdings" w:hint="default"/>
      </w:rPr>
    </w:lvl>
    <w:lvl w:ilvl="6" w:tplc="B56696B0" w:tentative="1">
      <w:start w:val="1"/>
      <w:numFmt w:val="bullet"/>
      <w:lvlText w:val=""/>
      <w:lvlJc w:val="left"/>
      <w:pPr>
        <w:ind w:left="5040" w:hanging="360"/>
      </w:pPr>
      <w:rPr>
        <w:rFonts w:ascii="Symbol" w:hAnsi="Symbol" w:hint="default"/>
      </w:rPr>
    </w:lvl>
    <w:lvl w:ilvl="7" w:tplc="4C1C626E" w:tentative="1">
      <w:start w:val="1"/>
      <w:numFmt w:val="bullet"/>
      <w:lvlText w:val="o"/>
      <w:lvlJc w:val="left"/>
      <w:pPr>
        <w:ind w:left="5760" w:hanging="360"/>
      </w:pPr>
      <w:rPr>
        <w:rFonts w:ascii="Courier New" w:hAnsi="Courier New" w:cs="Courier New" w:hint="default"/>
      </w:rPr>
    </w:lvl>
    <w:lvl w:ilvl="8" w:tplc="7E0858AE" w:tentative="1">
      <w:start w:val="1"/>
      <w:numFmt w:val="bullet"/>
      <w:lvlText w:val=""/>
      <w:lvlJc w:val="left"/>
      <w:pPr>
        <w:ind w:left="6480" w:hanging="360"/>
      </w:pPr>
      <w:rPr>
        <w:rFonts w:ascii="Wingdings" w:hAnsi="Wingdings" w:hint="default"/>
      </w:rPr>
    </w:lvl>
  </w:abstractNum>
  <w:abstractNum w:abstractNumId="13" w15:restartNumberingAfterBreak="0">
    <w:nsid w:val="52084427"/>
    <w:multiLevelType w:val="hybridMultilevel"/>
    <w:tmpl w:val="9B0469AA"/>
    <w:lvl w:ilvl="0" w:tplc="523E837C">
      <w:start w:val="1"/>
      <w:numFmt w:val="bullet"/>
      <w:lvlText w:val=""/>
      <w:lvlJc w:val="left"/>
      <w:pPr>
        <w:ind w:left="1440" w:hanging="360"/>
      </w:pPr>
      <w:rPr>
        <w:rFonts w:ascii="Wingdings" w:hAnsi="Wingdings" w:hint="default"/>
      </w:rPr>
    </w:lvl>
    <w:lvl w:ilvl="1" w:tplc="B868E746">
      <w:start w:val="1"/>
      <w:numFmt w:val="bullet"/>
      <w:lvlText w:val="o"/>
      <w:lvlJc w:val="left"/>
      <w:pPr>
        <w:ind w:left="2160" w:hanging="360"/>
      </w:pPr>
      <w:rPr>
        <w:rFonts w:ascii="Courier New" w:hAnsi="Courier New" w:cs="Courier New" w:hint="default"/>
      </w:rPr>
    </w:lvl>
    <w:lvl w:ilvl="2" w:tplc="EBD26892" w:tentative="1">
      <w:start w:val="1"/>
      <w:numFmt w:val="bullet"/>
      <w:lvlText w:val=""/>
      <w:lvlJc w:val="left"/>
      <w:pPr>
        <w:ind w:left="2880" w:hanging="360"/>
      </w:pPr>
      <w:rPr>
        <w:rFonts w:ascii="Wingdings" w:hAnsi="Wingdings" w:hint="default"/>
      </w:rPr>
    </w:lvl>
    <w:lvl w:ilvl="3" w:tplc="122801B2" w:tentative="1">
      <w:start w:val="1"/>
      <w:numFmt w:val="bullet"/>
      <w:lvlText w:val=""/>
      <w:lvlJc w:val="left"/>
      <w:pPr>
        <w:ind w:left="3600" w:hanging="360"/>
      </w:pPr>
      <w:rPr>
        <w:rFonts w:ascii="Symbol" w:hAnsi="Symbol" w:hint="default"/>
      </w:rPr>
    </w:lvl>
    <w:lvl w:ilvl="4" w:tplc="5AFCDFF0" w:tentative="1">
      <w:start w:val="1"/>
      <w:numFmt w:val="bullet"/>
      <w:lvlText w:val="o"/>
      <w:lvlJc w:val="left"/>
      <w:pPr>
        <w:ind w:left="4320" w:hanging="360"/>
      </w:pPr>
      <w:rPr>
        <w:rFonts w:ascii="Courier New" w:hAnsi="Courier New" w:cs="Courier New" w:hint="default"/>
      </w:rPr>
    </w:lvl>
    <w:lvl w:ilvl="5" w:tplc="BBD2DB50" w:tentative="1">
      <w:start w:val="1"/>
      <w:numFmt w:val="bullet"/>
      <w:lvlText w:val=""/>
      <w:lvlJc w:val="left"/>
      <w:pPr>
        <w:ind w:left="5040" w:hanging="360"/>
      </w:pPr>
      <w:rPr>
        <w:rFonts w:ascii="Wingdings" w:hAnsi="Wingdings" w:hint="default"/>
      </w:rPr>
    </w:lvl>
    <w:lvl w:ilvl="6" w:tplc="48E8630A" w:tentative="1">
      <w:start w:val="1"/>
      <w:numFmt w:val="bullet"/>
      <w:lvlText w:val=""/>
      <w:lvlJc w:val="left"/>
      <w:pPr>
        <w:ind w:left="5760" w:hanging="360"/>
      </w:pPr>
      <w:rPr>
        <w:rFonts w:ascii="Symbol" w:hAnsi="Symbol" w:hint="default"/>
      </w:rPr>
    </w:lvl>
    <w:lvl w:ilvl="7" w:tplc="FCB8C632" w:tentative="1">
      <w:start w:val="1"/>
      <w:numFmt w:val="bullet"/>
      <w:lvlText w:val="o"/>
      <w:lvlJc w:val="left"/>
      <w:pPr>
        <w:ind w:left="6480" w:hanging="360"/>
      </w:pPr>
      <w:rPr>
        <w:rFonts w:ascii="Courier New" w:hAnsi="Courier New" w:cs="Courier New" w:hint="default"/>
      </w:rPr>
    </w:lvl>
    <w:lvl w:ilvl="8" w:tplc="EB26C8F8" w:tentative="1">
      <w:start w:val="1"/>
      <w:numFmt w:val="bullet"/>
      <w:lvlText w:val=""/>
      <w:lvlJc w:val="left"/>
      <w:pPr>
        <w:ind w:left="7200" w:hanging="360"/>
      </w:pPr>
      <w:rPr>
        <w:rFonts w:ascii="Wingdings" w:hAnsi="Wingdings" w:hint="default"/>
      </w:rPr>
    </w:lvl>
  </w:abstractNum>
  <w:abstractNum w:abstractNumId="14" w15:restartNumberingAfterBreak="0">
    <w:nsid w:val="552358F2"/>
    <w:multiLevelType w:val="hybridMultilevel"/>
    <w:tmpl w:val="FDA09834"/>
    <w:lvl w:ilvl="0" w:tplc="0284BAF6">
      <w:start w:val="1"/>
      <w:numFmt w:val="bullet"/>
      <w:lvlText w:val=""/>
      <w:lvlJc w:val="left"/>
      <w:pPr>
        <w:ind w:left="1440" w:hanging="360"/>
      </w:pPr>
      <w:rPr>
        <w:rFonts w:ascii="Wingdings" w:hAnsi="Wingdings" w:hint="default"/>
      </w:rPr>
    </w:lvl>
    <w:lvl w:ilvl="1" w:tplc="F6DA92AC">
      <w:start w:val="1"/>
      <w:numFmt w:val="bullet"/>
      <w:lvlText w:val="o"/>
      <w:lvlJc w:val="left"/>
      <w:pPr>
        <w:ind w:left="2160" w:hanging="360"/>
      </w:pPr>
      <w:rPr>
        <w:rFonts w:ascii="Courier New" w:hAnsi="Courier New" w:cs="Courier New" w:hint="default"/>
      </w:rPr>
    </w:lvl>
    <w:lvl w:ilvl="2" w:tplc="33C20B08" w:tentative="1">
      <w:start w:val="1"/>
      <w:numFmt w:val="bullet"/>
      <w:lvlText w:val=""/>
      <w:lvlJc w:val="left"/>
      <w:pPr>
        <w:ind w:left="2880" w:hanging="360"/>
      </w:pPr>
      <w:rPr>
        <w:rFonts w:ascii="Wingdings" w:hAnsi="Wingdings" w:hint="default"/>
      </w:rPr>
    </w:lvl>
    <w:lvl w:ilvl="3" w:tplc="6D6AEE5A" w:tentative="1">
      <w:start w:val="1"/>
      <w:numFmt w:val="bullet"/>
      <w:lvlText w:val=""/>
      <w:lvlJc w:val="left"/>
      <w:pPr>
        <w:ind w:left="3600" w:hanging="360"/>
      </w:pPr>
      <w:rPr>
        <w:rFonts w:ascii="Symbol" w:hAnsi="Symbol" w:hint="default"/>
      </w:rPr>
    </w:lvl>
    <w:lvl w:ilvl="4" w:tplc="7DC4482A" w:tentative="1">
      <w:start w:val="1"/>
      <w:numFmt w:val="bullet"/>
      <w:lvlText w:val="o"/>
      <w:lvlJc w:val="left"/>
      <w:pPr>
        <w:ind w:left="4320" w:hanging="360"/>
      </w:pPr>
      <w:rPr>
        <w:rFonts w:ascii="Courier New" w:hAnsi="Courier New" w:cs="Courier New" w:hint="default"/>
      </w:rPr>
    </w:lvl>
    <w:lvl w:ilvl="5" w:tplc="F81ABC3A" w:tentative="1">
      <w:start w:val="1"/>
      <w:numFmt w:val="bullet"/>
      <w:lvlText w:val=""/>
      <w:lvlJc w:val="left"/>
      <w:pPr>
        <w:ind w:left="5040" w:hanging="360"/>
      </w:pPr>
      <w:rPr>
        <w:rFonts w:ascii="Wingdings" w:hAnsi="Wingdings" w:hint="default"/>
      </w:rPr>
    </w:lvl>
    <w:lvl w:ilvl="6" w:tplc="9B384826" w:tentative="1">
      <w:start w:val="1"/>
      <w:numFmt w:val="bullet"/>
      <w:lvlText w:val=""/>
      <w:lvlJc w:val="left"/>
      <w:pPr>
        <w:ind w:left="5760" w:hanging="360"/>
      </w:pPr>
      <w:rPr>
        <w:rFonts w:ascii="Symbol" w:hAnsi="Symbol" w:hint="default"/>
      </w:rPr>
    </w:lvl>
    <w:lvl w:ilvl="7" w:tplc="30A6BEDE" w:tentative="1">
      <w:start w:val="1"/>
      <w:numFmt w:val="bullet"/>
      <w:lvlText w:val="o"/>
      <w:lvlJc w:val="left"/>
      <w:pPr>
        <w:ind w:left="6480" w:hanging="360"/>
      </w:pPr>
      <w:rPr>
        <w:rFonts w:ascii="Courier New" w:hAnsi="Courier New" w:cs="Courier New" w:hint="default"/>
      </w:rPr>
    </w:lvl>
    <w:lvl w:ilvl="8" w:tplc="DC867C38" w:tentative="1">
      <w:start w:val="1"/>
      <w:numFmt w:val="bullet"/>
      <w:lvlText w:val=""/>
      <w:lvlJc w:val="left"/>
      <w:pPr>
        <w:ind w:left="7200" w:hanging="360"/>
      </w:pPr>
      <w:rPr>
        <w:rFonts w:ascii="Wingdings" w:hAnsi="Wingdings" w:hint="default"/>
      </w:rPr>
    </w:lvl>
  </w:abstractNum>
  <w:abstractNum w:abstractNumId="15" w15:restartNumberingAfterBreak="0">
    <w:nsid w:val="55321BC8"/>
    <w:multiLevelType w:val="multilevel"/>
    <w:tmpl w:val="902C550C"/>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6" w15:restartNumberingAfterBreak="0">
    <w:nsid w:val="5D71797D"/>
    <w:multiLevelType w:val="hybridMultilevel"/>
    <w:tmpl w:val="1766E31A"/>
    <w:lvl w:ilvl="0" w:tplc="E3F4C3DA">
      <w:start w:val="1"/>
      <w:numFmt w:val="bullet"/>
      <w:lvlText w:val=""/>
      <w:lvlJc w:val="left"/>
      <w:pPr>
        <w:ind w:left="720" w:hanging="360"/>
      </w:pPr>
      <w:rPr>
        <w:rFonts w:ascii="Symbol" w:hAnsi="Symbol" w:hint="default"/>
      </w:rPr>
    </w:lvl>
    <w:lvl w:ilvl="1" w:tplc="2D1E2E8C" w:tentative="1">
      <w:start w:val="1"/>
      <w:numFmt w:val="bullet"/>
      <w:lvlText w:val="o"/>
      <w:lvlJc w:val="left"/>
      <w:pPr>
        <w:ind w:left="1440" w:hanging="360"/>
      </w:pPr>
      <w:rPr>
        <w:rFonts w:ascii="Courier New" w:hAnsi="Courier New" w:cs="Courier New" w:hint="default"/>
      </w:rPr>
    </w:lvl>
    <w:lvl w:ilvl="2" w:tplc="3940C6A4" w:tentative="1">
      <w:start w:val="1"/>
      <w:numFmt w:val="bullet"/>
      <w:lvlText w:val=""/>
      <w:lvlJc w:val="left"/>
      <w:pPr>
        <w:ind w:left="2160" w:hanging="360"/>
      </w:pPr>
      <w:rPr>
        <w:rFonts w:ascii="Wingdings" w:hAnsi="Wingdings" w:hint="default"/>
      </w:rPr>
    </w:lvl>
    <w:lvl w:ilvl="3" w:tplc="FE188642" w:tentative="1">
      <w:start w:val="1"/>
      <w:numFmt w:val="bullet"/>
      <w:lvlText w:val=""/>
      <w:lvlJc w:val="left"/>
      <w:pPr>
        <w:ind w:left="2880" w:hanging="360"/>
      </w:pPr>
      <w:rPr>
        <w:rFonts w:ascii="Symbol" w:hAnsi="Symbol" w:hint="default"/>
      </w:rPr>
    </w:lvl>
    <w:lvl w:ilvl="4" w:tplc="217843D6" w:tentative="1">
      <w:start w:val="1"/>
      <w:numFmt w:val="bullet"/>
      <w:lvlText w:val="o"/>
      <w:lvlJc w:val="left"/>
      <w:pPr>
        <w:ind w:left="3600" w:hanging="360"/>
      </w:pPr>
      <w:rPr>
        <w:rFonts w:ascii="Courier New" w:hAnsi="Courier New" w:cs="Courier New" w:hint="default"/>
      </w:rPr>
    </w:lvl>
    <w:lvl w:ilvl="5" w:tplc="B5C4B0BC" w:tentative="1">
      <w:start w:val="1"/>
      <w:numFmt w:val="bullet"/>
      <w:lvlText w:val=""/>
      <w:lvlJc w:val="left"/>
      <w:pPr>
        <w:ind w:left="4320" w:hanging="360"/>
      </w:pPr>
      <w:rPr>
        <w:rFonts w:ascii="Wingdings" w:hAnsi="Wingdings" w:hint="default"/>
      </w:rPr>
    </w:lvl>
    <w:lvl w:ilvl="6" w:tplc="B2ECAAD2" w:tentative="1">
      <w:start w:val="1"/>
      <w:numFmt w:val="bullet"/>
      <w:lvlText w:val=""/>
      <w:lvlJc w:val="left"/>
      <w:pPr>
        <w:ind w:left="5040" w:hanging="360"/>
      </w:pPr>
      <w:rPr>
        <w:rFonts w:ascii="Symbol" w:hAnsi="Symbol" w:hint="default"/>
      </w:rPr>
    </w:lvl>
    <w:lvl w:ilvl="7" w:tplc="BC42D134" w:tentative="1">
      <w:start w:val="1"/>
      <w:numFmt w:val="bullet"/>
      <w:lvlText w:val="o"/>
      <w:lvlJc w:val="left"/>
      <w:pPr>
        <w:ind w:left="5760" w:hanging="360"/>
      </w:pPr>
      <w:rPr>
        <w:rFonts w:ascii="Courier New" w:hAnsi="Courier New" w:cs="Courier New" w:hint="default"/>
      </w:rPr>
    </w:lvl>
    <w:lvl w:ilvl="8" w:tplc="52AE3016" w:tentative="1">
      <w:start w:val="1"/>
      <w:numFmt w:val="bullet"/>
      <w:lvlText w:val=""/>
      <w:lvlJc w:val="left"/>
      <w:pPr>
        <w:ind w:left="6480" w:hanging="360"/>
      </w:pPr>
      <w:rPr>
        <w:rFonts w:ascii="Wingdings" w:hAnsi="Wingdings" w:hint="default"/>
      </w:rPr>
    </w:lvl>
  </w:abstractNum>
  <w:abstractNum w:abstractNumId="17" w15:restartNumberingAfterBreak="0">
    <w:nsid w:val="5EAF36C2"/>
    <w:multiLevelType w:val="hybridMultilevel"/>
    <w:tmpl w:val="68E6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3A3DA7"/>
    <w:multiLevelType w:val="hybridMultilevel"/>
    <w:tmpl w:val="D786C128"/>
    <w:lvl w:ilvl="0" w:tplc="C03407F4">
      <w:start w:val="1"/>
      <w:numFmt w:val="bullet"/>
      <w:lvlText w:val=""/>
      <w:lvlJc w:val="left"/>
      <w:pPr>
        <w:ind w:left="720" w:hanging="360"/>
      </w:pPr>
      <w:rPr>
        <w:rFonts w:ascii="Symbol" w:hAnsi="Symbol" w:hint="default"/>
      </w:rPr>
    </w:lvl>
    <w:lvl w:ilvl="1" w:tplc="8452DE1A" w:tentative="1">
      <w:start w:val="1"/>
      <w:numFmt w:val="bullet"/>
      <w:lvlText w:val="o"/>
      <w:lvlJc w:val="left"/>
      <w:pPr>
        <w:ind w:left="1440" w:hanging="360"/>
      </w:pPr>
      <w:rPr>
        <w:rFonts w:ascii="Courier New" w:hAnsi="Courier New" w:cs="Courier New" w:hint="default"/>
      </w:rPr>
    </w:lvl>
    <w:lvl w:ilvl="2" w:tplc="2B687A3C" w:tentative="1">
      <w:start w:val="1"/>
      <w:numFmt w:val="bullet"/>
      <w:lvlText w:val=""/>
      <w:lvlJc w:val="left"/>
      <w:pPr>
        <w:ind w:left="2160" w:hanging="360"/>
      </w:pPr>
      <w:rPr>
        <w:rFonts w:ascii="Wingdings" w:hAnsi="Wingdings" w:hint="default"/>
      </w:rPr>
    </w:lvl>
    <w:lvl w:ilvl="3" w:tplc="D5001D8C" w:tentative="1">
      <w:start w:val="1"/>
      <w:numFmt w:val="bullet"/>
      <w:lvlText w:val=""/>
      <w:lvlJc w:val="left"/>
      <w:pPr>
        <w:ind w:left="2880" w:hanging="360"/>
      </w:pPr>
      <w:rPr>
        <w:rFonts w:ascii="Symbol" w:hAnsi="Symbol" w:hint="default"/>
      </w:rPr>
    </w:lvl>
    <w:lvl w:ilvl="4" w:tplc="07826000" w:tentative="1">
      <w:start w:val="1"/>
      <w:numFmt w:val="bullet"/>
      <w:lvlText w:val="o"/>
      <w:lvlJc w:val="left"/>
      <w:pPr>
        <w:ind w:left="3600" w:hanging="360"/>
      </w:pPr>
      <w:rPr>
        <w:rFonts w:ascii="Courier New" w:hAnsi="Courier New" w:cs="Courier New" w:hint="default"/>
      </w:rPr>
    </w:lvl>
    <w:lvl w:ilvl="5" w:tplc="3912E51A" w:tentative="1">
      <w:start w:val="1"/>
      <w:numFmt w:val="bullet"/>
      <w:lvlText w:val=""/>
      <w:lvlJc w:val="left"/>
      <w:pPr>
        <w:ind w:left="4320" w:hanging="360"/>
      </w:pPr>
      <w:rPr>
        <w:rFonts w:ascii="Wingdings" w:hAnsi="Wingdings" w:hint="default"/>
      </w:rPr>
    </w:lvl>
    <w:lvl w:ilvl="6" w:tplc="9F086B8A" w:tentative="1">
      <w:start w:val="1"/>
      <w:numFmt w:val="bullet"/>
      <w:lvlText w:val=""/>
      <w:lvlJc w:val="left"/>
      <w:pPr>
        <w:ind w:left="5040" w:hanging="360"/>
      </w:pPr>
      <w:rPr>
        <w:rFonts w:ascii="Symbol" w:hAnsi="Symbol" w:hint="default"/>
      </w:rPr>
    </w:lvl>
    <w:lvl w:ilvl="7" w:tplc="E9981204" w:tentative="1">
      <w:start w:val="1"/>
      <w:numFmt w:val="bullet"/>
      <w:lvlText w:val="o"/>
      <w:lvlJc w:val="left"/>
      <w:pPr>
        <w:ind w:left="5760" w:hanging="360"/>
      </w:pPr>
      <w:rPr>
        <w:rFonts w:ascii="Courier New" w:hAnsi="Courier New" w:cs="Courier New" w:hint="default"/>
      </w:rPr>
    </w:lvl>
    <w:lvl w:ilvl="8" w:tplc="86AC0DCA" w:tentative="1">
      <w:start w:val="1"/>
      <w:numFmt w:val="bullet"/>
      <w:lvlText w:val=""/>
      <w:lvlJc w:val="left"/>
      <w:pPr>
        <w:ind w:left="6480" w:hanging="360"/>
      </w:pPr>
      <w:rPr>
        <w:rFonts w:ascii="Wingdings" w:hAnsi="Wingdings" w:hint="default"/>
      </w:rPr>
    </w:lvl>
  </w:abstractNum>
  <w:abstractNum w:abstractNumId="19" w15:restartNumberingAfterBreak="0">
    <w:nsid w:val="6B6300AA"/>
    <w:multiLevelType w:val="multilevel"/>
    <w:tmpl w:val="55BC9F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CB40B43"/>
    <w:multiLevelType w:val="hybridMultilevel"/>
    <w:tmpl w:val="5ADE699E"/>
    <w:lvl w:ilvl="0" w:tplc="A02071EC">
      <w:start w:val="1"/>
      <w:numFmt w:val="bullet"/>
      <w:lvlText w:val=""/>
      <w:lvlJc w:val="left"/>
      <w:pPr>
        <w:ind w:left="1803" w:hanging="360"/>
      </w:pPr>
      <w:rPr>
        <w:rFonts w:ascii="Wingdings" w:hAnsi="Wingdings" w:hint="default"/>
      </w:rPr>
    </w:lvl>
    <w:lvl w:ilvl="1" w:tplc="D9DEC1E4" w:tentative="1">
      <w:start w:val="1"/>
      <w:numFmt w:val="bullet"/>
      <w:lvlText w:val="o"/>
      <w:lvlJc w:val="left"/>
      <w:pPr>
        <w:ind w:left="2523" w:hanging="360"/>
      </w:pPr>
      <w:rPr>
        <w:rFonts w:ascii="Courier New" w:hAnsi="Courier New" w:cs="Courier New" w:hint="default"/>
      </w:rPr>
    </w:lvl>
    <w:lvl w:ilvl="2" w:tplc="E9A88692" w:tentative="1">
      <w:start w:val="1"/>
      <w:numFmt w:val="bullet"/>
      <w:lvlText w:val=""/>
      <w:lvlJc w:val="left"/>
      <w:pPr>
        <w:ind w:left="3243" w:hanging="360"/>
      </w:pPr>
      <w:rPr>
        <w:rFonts w:ascii="Wingdings" w:hAnsi="Wingdings" w:hint="default"/>
      </w:rPr>
    </w:lvl>
    <w:lvl w:ilvl="3" w:tplc="0026F394" w:tentative="1">
      <w:start w:val="1"/>
      <w:numFmt w:val="bullet"/>
      <w:lvlText w:val=""/>
      <w:lvlJc w:val="left"/>
      <w:pPr>
        <w:ind w:left="3963" w:hanging="360"/>
      </w:pPr>
      <w:rPr>
        <w:rFonts w:ascii="Symbol" w:hAnsi="Symbol" w:hint="default"/>
      </w:rPr>
    </w:lvl>
    <w:lvl w:ilvl="4" w:tplc="16DA12D2" w:tentative="1">
      <w:start w:val="1"/>
      <w:numFmt w:val="bullet"/>
      <w:lvlText w:val="o"/>
      <w:lvlJc w:val="left"/>
      <w:pPr>
        <w:ind w:left="4683" w:hanging="360"/>
      </w:pPr>
      <w:rPr>
        <w:rFonts w:ascii="Courier New" w:hAnsi="Courier New" w:cs="Courier New" w:hint="default"/>
      </w:rPr>
    </w:lvl>
    <w:lvl w:ilvl="5" w:tplc="88F2241C" w:tentative="1">
      <w:start w:val="1"/>
      <w:numFmt w:val="bullet"/>
      <w:lvlText w:val=""/>
      <w:lvlJc w:val="left"/>
      <w:pPr>
        <w:ind w:left="5403" w:hanging="360"/>
      </w:pPr>
      <w:rPr>
        <w:rFonts w:ascii="Wingdings" w:hAnsi="Wingdings" w:hint="default"/>
      </w:rPr>
    </w:lvl>
    <w:lvl w:ilvl="6" w:tplc="CA001A0E" w:tentative="1">
      <w:start w:val="1"/>
      <w:numFmt w:val="bullet"/>
      <w:lvlText w:val=""/>
      <w:lvlJc w:val="left"/>
      <w:pPr>
        <w:ind w:left="6123" w:hanging="360"/>
      </w:pPr>
      <w:rPr>
        <w:rFonts w:ascii="Symbol" w:hAnsi="Symbol" w:hint="default"/>
      </w:rPr>
    </w:lvl>
    <w:lvl w:ilvl="7" w:tplc="CBB221E8" w:tentative="1">
      <w:start w:val="1"/>
      <w:numFmt w:val="bullet"/>
      <w:lvlText w:val="o"/>
      <w:lvlJc w:val="left"/>
      <w:pPr>
        <w:ind w:left="6843" w:hanging="360"/>
      </w:pPr>
      <w:rPr>
        <w:rFonts w:ascii="Courier New" w:hAnsi="Courier New" w:cs="Courier New" w:hint="default"/>
      </w:rPr>
    </w:lvl>
    <w:lvl w:ilvl="8" w:tplc="156C25F0" w:tentative="1">
      <w:start w:val="1"/>
      <w:numFmt w:val="bullet"/>
      <w:lvlText w:val=""/>
      <w:lvlJc w:val="left"/>
      <w:pPr>
        <w:ind w:left="7563" w:hanging="360"/>
      </w:pPr>
      <w:rPr>
        <w:rFonts w:ascii="Wingdings" w:hAnsi="Wingdings" w:hint="default"/>
      </w:rPr>
    </w:lvl>
  </w:abstractNum>
  <w:abstractNum w:abstractNumId="21" w15:restartNumberingAfterBreak="0">
    <w:nsid w:val="74A06EF5"/>
    <w:multiLevelType w:val="hybridMultilevel"/>
    <w:tmpl w:val="1E9828B2"/>
    <w:lvl w:ilvl="0" w:tplc="29A4DAC8">
      <w:start w:val="1"/>
      <w:numFmt w:val="bullet"/>
      <w:lvlText w:val=""/>
      <w:lvlJc w:val="left"/>
      <w:pPr>
        <w:ind w:left="720" w:hanging="360"/>
      </w:pPr>
      <w:rPr>
        <w:rFonts w:ascii="Wingdings" w:hAnsi="Wingdings" w:hint="default"/>
      </w:rPr>
    </w:lvl>
    <w:lvl w:ilvl="1" w:tplc="E13E88B8" w:tentative="1">
      <w:start w:val="1"/>
      <w:numFmt w:val="bullet"/>
      <w:lvlText w:val="o"/>
      <w:lvlJc w:val="left"/>
      <w:pPr>
        <w:ind w:left="1440" w:hanging="360"/>
      </w:pPr>
      <w:rPr>
        <w:rFonts w:ascii="Courier New" w:hAnsi="Courier New" w:cs="Courier New" w:hint="default"/>
      </w:rPr>
    </w:lvl>
    <w:lvl w:ilvl="2" w:tplc="96FCC840" w:tentative="1">
      <w:start w:val="1"/>
      <w:numFmt w:val="bullet"/>
      <w:lvlText w:val=""/>
      <w:lvlJc w:val="left"/>
      <w:pPr>
        <w:ind w:left="2160" w:hanging="360"/>
      </w:pPr>
      <w:rPr>
        <w:rFonts w:ascii="Wingdings" w:hAnsi="Wingdings" w:hint="default"/>
      </w:rPr>
    </w:lvl>
    <w:lvl w:ilvl="3" w:tplc="C7CE9C7C" w:tentative="1">
      <w:start w:val="1"/>
      <w:numFmt w:val="bullet"/>
      <w:lvlText w:val=""/>
      <w:lvlJc w:val="left"/>
      <w:pPr>
        <w:ind w:left="2880" w:hanging="360"/>
      </w:pPr>
      <w:rPr>
        <w:rFonts w:ascii="Symbol" w:hAnsi="Symbol" w:hint="default"/>
      </w:rPr>
    </w:lvl>
    <w:lvl w:ilvl="4" w:tplc="DE6A411C" w:tentative="1">
      <w:start w:val="1"/>
      <w:numFmt w:val="bullet"/>
      <w:lvlText w:val="o"/>
      <w:lvlJc w:val="left"/>
      <w:pPr>
        <w:ind w:left="3600" w:hanging="360"/>
      </w:pPr>
      <w:rPr>
        <w:rFonts w:ascii="Courier New" w:hAnsi="Courier New" w:cs="Courier New" w:hint="default"/>
      </w:rPr>
    </w:lvl>
    <w:lvl w:ilvl="5" w:tplc="296A1C44" w:tentative="1">
      <w:start w:val="1"/>
      <w:numFmt w:val="bullet"/>
      <w:lvlText w:val=""/>
      <w:lvlJc w:val="left"/>
      <w:pPr>
        <w:ind w:left="4320" w:hanging="360"/>
      </w:pPr>
      <w:rPr>
        <w:rFonts w:ascii="Wingdings" w:hAnsi="Wingdings" w:hint="default"/>
      </w:rPr>
    </w:lvl>
    <w:lvl w:ilvl="6" w:tplc="DD20AB68" w:tentative="1">
      <w:start w:val="1"/>
      <w:numFmt w:val="bullet"/>
      <w:lvlText w:val=""/>
      <w:lvlJc w:val="left"/>
      <w:pPr>
        <w:ind w:left="5040" w:hanging="360"/>
      </w:pPr>
      <w:rPr>
        <w:rFonts w:ascii="Symbol" w:hAnsi="Symbol" w:hint="default"/>
      </w:rPr>
    </w:lvl>
    <w:lvl w:ilvl="7" w:tplc="4E300F00" w:tentative="1">
      <w:start w:val="1"/>
      <w:numFmt w:val="bullet"/>
      <w:lvlText w:val="o"/>
      <w:lvlJc w:val="left"/>
      <w:pPr>
        <w:ind w:left="5760" w:hanging="360"/>
      </w:pPr>
      <w:rPr>
        <w:rFonts w:ascii="Courier New" w:hAnsi="Courier New" w:cs="Courier New" w:hint="default"/>
      </w:rPr>
    </w:lvl>
    <w:lvl w:ilvl="8" w:tplc="DB4201CA" w:tentative="1">
      <w:start w:val="1"/>
      <w:numFmt w:val="bullet"/>
      <w:lvlText w:val=""/>
      <w:lvlJc w:val="left"/>
      <w:pPr>
        <w:ind w:left="6480" w:hanging="360"/>
      </w:pPr>
      <w:rPr>
        <w:rFonts w:ascii="Wingdings" w:hAnsi="Wingdings" w:hint="default"/>
      </w:rPr>
    </w:lvl>
  </w:abstractNum>
  <w:abstractNum w:abstractNumId="22" w15:restartNumberingAfterBreak="0">
    <w:nsid w:val="7EF01FD9"/>
    <w:multiLevelType w:val="hybridMultilevel"/>
    <w:tmpl w:val="12AEF4D0"/>
    <w:lvl w:ilvl="0" w:tplc="EE5CC084">
      <w:start w:val="1"/>
      <w:numFmt w:val="bullet"/>
      <w:lvlText w:val=""/>
      <w:lvlJc w:val="left"/>
      <w:pPr>
        <w:ind w:left="2160" w:hanging="360"/>
      </w:pPr>
      <w:rPr>
        <w:rFonts w:ascii="Symbol" w:hAnsi="Symbol" w:hint="default"/>
      </w:rPr>
    </w:lvl>
    <w:lvl w:ilvl="1" w:tplc="F9C20F62" w:tentative="1">
      <w:start w:val="1"/>
      <w:numFmt w:val="bullet"/>
      <w:lvlText w:val="o"/>
      <w:lvlJc w:val="left"/>
      <w:pPr>
        <w:ind w:left="2880" w:hanging="360"/>
      </w:pPr>
      <w:rPr>
        <w:rFonts w:ascii="Courier New" w:hAnsi="Courier New" w:cs="Courier New" w:hint="default"/>
      </w:rPr>
    </w:lvl>
    <w:lvl w:ilvl="2" w:tplc="694E2F56" w:tentative="1">
      <w:start w:val="1"/>
      <w:numFmt w:val="bullet"/>
      <w:lvlText w:val=""/>
      <w:lvlJc w:val="left"/>
      <w:pPr>
        <w:ind w:left="3600" w:hanging="360"/>
      </w:pPr>
      <w:rPr>
        <w:rFonts w:ascii="Wingdings" w:hAnsi="Wingdings" w:hint="default"/>
      </w:rPr>
    </w:lvl>
    <w:lvl w:ilvl="3" w:tplc="7E0E8484" w:tentative="1">
      <w:start w:val="1"/>
      <w:numFmt w:val="bullet"/>
      <w:lvlText w:val=""/>
      <w:lvlJc w:val="left"/>
      <w:pPr>
        <w:ind w:left="4320" w:hanging="360"/>
      </w:pPr>
      <w:rPr>
        <w:rFonts w:ascii="Symbol" w:hAnsi="Symbol" w:hint="default"/>
      </w:rPr>
    </w:lvl>
    <w:lvl w:ilvl="4" w:tplc="25B8580C" w:tentative="1">
      <w:start w:val="1"/>
      <w:numFmt w:val="bullet"/>
      <w:lvlText w:val="o"/>
      <w:lvlJc w:val="left"/>
      <w:pPr>
        <w:ind w:left="5040" w:hanging="360"/>
      </w:pPr>
      <w:rPr>
        <w:rFonts w:ascii="Courier New" w:hAnsi="Courier New" w:cs="Courier New" w:hint="default"/>
      </w:rPr>
    </w:lvl>
    <w:lvl w:ilvl="5" w:tplc="1B586DB2" w:tentative="1">
      <w:start w:val="1"/>
      <w:numFmt w:val="bullet"/>
      <w:lvlText w:val=""/>
      <w:lvlJc w:val="left"/>
      <w:pPr>
        <w:ind w:left="5760" w:hanging="360"/>
      </w:pPr>
      <w:rPr>
        <w:rFonts w:ascii="Wingdings" w:hAnsi="Wingdings" w:hint="default"/>
      </w:rPr>
    </w:lvl>
    <w:lvl w:ilvl="6" w:tplc="BEDECAB8" w:tentative="1">
      <w:start w:val="1"/>
      <w:numFmt w:val="bullet"/>
      <w:lvlText w:val=""/>
      <w:lvlJc w:val="left"/>
      <w:pPr>
        <w:ind w:left="6480" w:hanging="360"/>
      </w:pPr>
      <w:rPr>
        <w:rFonts w:ascii="Symbol" w:hAnsi="Symbol" w:hint="default"/>
      </w:rPr>
    </w:lvl>
    <w:lvl w:ilvl="7" w:tplc="946ECD9C" w:tentative="1">
      <w:start w:val="1"/>
      <w:numFmt w:val="bullet"/>
      <w:lvlText w:val="o"/>
      <w:lvlJc w:val="left"/>
      <w:pPr>
        <w:ind w:left="7200" w:hanging="360"/>
      </w:pPr>
      <w:rPr>
        <w:rFonts w:ascii="Courier New" w:hAnsi="Courier New" w:cs="Courier New" w:hint="default"/>
      </w:rPr>
    </w:lvl>
    <w:lvl w:ilvl="8" w:tplc="5CD83A26" w:tentative="1">
      <w:start w:val="1"/>
      <w:numFmt w:val="bullet"/>
      <w:lvlText w:val=""/>
      <w:lvlJc w:val="left"/>
      <w:pPr>
        <w:ind w:left="7920" w:hanging="360"/>
      </w:pPr>
      <w:rPr>
        <w:rFonts w:ascii="Wingdings" w:hAnsi="Wingdings" w:hint="default"/>
      </w:rPr>
    </w:lvl>
  </w:abstractNum>
  <w:num w:numId="1">
    <w:abstractNumId w:val="2"/>
  </w:num>
  <w:num w:numId="2">
    <w:abstractNumId w:val="15"/>
  </w:num>
  <w:num w:numId="3">
    <w:abstractNumId w:val="5"/>
  </w:num>
  <w:num w:numId="4">
    <w:abstractNumId w:val="18"/>
  </w:num>
  <w:num w:numId="5">
    <w:abstractNumId w:val="16"/>
  </w:num>
  <w:num w:numId="6">
    <w:abstractNumId w:val="12"/>
  </w:num>
  <w:num w:numId="7">
    <w:abstractNumId w:val="22"/>
  </w:num>
  <w:num w:numId="8">
    <w:abstractNumId w:val="6"/>
  </w:num>
  <w:num w:numId="9">
    <w:abstractNumId w:val="8"/>
  </w:num>
  <w:num w:numId="10">
    <w:abstractNumId w:val="1"/>
  </w:num>
  <w:num w:numId="11">
    <w:abstractNumId w:val="0"/>
  </w:num>
  <w:num w:numId="12">
    <w:abstractNumId w:val="13"/>
  </w:num>
  <w:num w:numId="13">
    <w:abstractNumId w:val="21"/>
  </w:num>
  <w:num w:numId="14">
    <w:abstractNumId w:val="19"/>
  </w:num>
  <w:num w:numId="15">
    <w:abstractNumId w:val="9"/>
  </w:num>
  <w:num w:numId="16">
    <w:abstractNumId w:val="14"/>
  </w:num>
  <w:num w:numId="17">
    <w:abstractNumId w:val="20"/>
  </w:num>
  <w:num w:numId="18">
    <w:abstractNumId w:val="10"/>
  </w:num>
  <w:num w:numId="19">
    <w:abstractNumId w:val="7"/>
  </w:num>
  <w:num w:numId="20">
    <w:abstractNumId w:val="11"/>
    <w:lvlOverride w:ilvl="0">
      <w:lvl w:ilvl="0">
        <w:start w:val="1"/>
        <w:numFmt w:val="decimal"/>
        <w:lvlText w:val="%1."/>
        <w:lvlJc w:val="left"/>
        <w:pPr>
          <w:tabs>
            <w:tab w:val="num" w:pos="720"/>
          </w:tabs>
          <w:ind w:left="720" w:hanging="720"/>
        </w:pPr>
        <w:rPr>
          <w:rFonts w:ascii="Arial Rounded MT Bold" w:hAnsi="Arial Rounded MT Bold" w:cstheme="majorHAnsi" w:hint="default"/>
          <w:b/>
          <w:i w:val="0"/>
          <w:u w:val="none"/>
        </w:rPr>
      </w:lvl>
    </w:lvlOverride>
    <w:lvlOverride w:ilvl="1">
      <w:lvl w:ilvl="1">
        <w:start w:val="1"/>
        <w:numFmt w:val="lowerLetter"/>
        <w:lvlText w:val="(%2)"/>
        <w:lvlJc w:val="left"/>
        <w:pPr>
          <w:tabs>
            <w:tab w:val="num" w:pos="1440"/>
          </w:tabs>
          <w:ind w:left="1440" w:hanging="720"/>
        </w:pPr>
        <w:rPr>
          <w:rFonts w:ascii="Arial" w:hAnsi="Arial" w:cs="Arial" w:hint="default"/>
          <w:b/>
          <w:i w:val="0"/>
          <w:u w:val="none"/>
        </w:rPr>
      </w:lvl>
    </w:lvlOverride>
    <w:lvlOverride w:ilvl="2">
      <w:lvl w:ilvl="2">
        <w:start w:val="1"/>
        <w:numFmt w:val="lowerRoman"/>
        <w:lvlText w:val="(%3)"/>
        <w:lvlJc w:val="left"/>
        <w:pPr>
          <w:tabs>
            <w:tab w:val="num" w:pos="2160"/>
          </w:tabs>
          <w:ind w:left="2160" w:hanging="720"/>
        </w:pPr>
        <w:rPr>
          <w:rFonts w:asciiTheme="majorHAnsi" w:hAnsiTheme="majorHAnsi" w:cstheme="majorHAnsi" w:hint="default"/>
          <w:b w:val="0"/>
          <w:i w:val="0"/>
          <w:u w:val="none"/>
        </w:rPr>
      </w:lvl>
    </w:lvlOverride>
    <w:lvlOverride w:ilvl="3">
      <w:lvl w:ilvl="3">
        <w:start w:val="1"/>
        <w:numFmt w:val="upperLetter"/>
        <w:lvlText w:val="(%4)"/>
        <w:lvlJc w:val="left"/>
        <w:pPr>
          <w:tabs>
            <w:tab w:val="num" w:pos="2880"/>
          </w:tabs>
          <w:ind w:left="2880" w:hanging="720"/>
        </w:pPr>
        <w:rPr>
          <w:rFonts w:ascii="Arial" w:hAnsi="Arial" w:cs="Arial" w:hint="default"/>
          <w:b w:val="0"/>
          <w:i w:val="0"/>
          <w:sz w:val="24"/>
          <w:u w:val="none"/>
        </w:rPr>
      </w:lvl>
    </w:lvlOverride>
    <w:lvlOverride w:ilvl="4">
      <w:lvl w:ilvl="4">
        <w:start w:val="1"/>
        <w:numFmt w:val="bullet"/>
        <w:lvlText w:val=""/>
        <w:lvlJc w:val="left"/>
        <w:pPr>
          <w:tabs>
            <w:tab w:val="num" w:pos="3600"/>
          </w:tabs>
          <w:ind w:left="3600" w:hanging="720"/>
        </w:pPr>
        <w:rPr>
          <w:rFonts w:ascii="Symbol" w:hAnsi="Symbol" w:hint="default"/>
          <w:b w:val="0"/>
          <w:i w:val="0"/>
          <w:sz w:val="24"/>
          <w:u w:val="none"/>
        </w:rPr>
      </w:lvl>
    </w:lvlOverride>
    <w:lvlOverride w:ilvl="5">
      <w:lvl w:ilvl="5">
        <w:start w:val="1"/>
        <w:numFmt w:val="decimal"/>
        <w:lvlText w:val="(%6)"/>
        <w:lvlJc w:val="left"/>
        <w:pPr>
          <w:tabs>
            <w:tab w:val="num" w:pos="4320"/>
          </w:tabs>
          <w:ind w:left="4320" w:hanging="720"/>
        </w:pPr>
        <w:rPr>
          <w:rFonts w:ascii="Calibri" w:hAnsi="Calibri" w:cs="Times New Roman" w:hint="default"/>
          <w:b w:val="0"/>
          <w:i w:val="0"/>
          <w:sz w:val="24"/>
          <w:u w:val="none"/>
        </w:rPr>
      </w:lvl>
    </w:lvlOverride>
    <w:lvlOverride w:ilvl="6">
      <w:lvl w:ilvl="6">
        <w:start w:val="1"/>
        <w:numFmt w:val="lowerLetter"/>
        <w:lvlText w:val="%7."/>
        <w:lvlJc w:val="left"/>
        <w:pPr>
          <w:tabs>
            <w:tab w:val="num" w:pos="5040"/>
          </w:tabs>
          <w:ind w:left="5040" w:hanging="720"/>
        </w:pPr>
        <w:rPr>
          <w:rFonts w:ascii="Calibri" w:hAnsi="Calibri" w:cs="Times New Roman" w:hint="default"/>
          <w:b w:val="0"/>
          <w:i w:val="0"/>
          <w:u w:val="none"/>
        </w:rPr>
      </w:lvl>
    </w:lvlOverride>
    <w:lvlOverride w:ilvl="7">
      <w:lvl w:ilvl="7">
        <w:start w:val="1"/>
        <w:numFmt w:val="lowerRoman"/>
        <w:lvlText w:val="%8."/>
        <w:lvlJc w:val="left"/>
        <w:pPr>
          <w:tabs>
            <w:tab w:val="num" w:pos="5760"/>
          </w:tabs>
          <w:ind w:left="5760" w:hanging="720"/>
        </w:pPr>
        <w:rPr>
          <w:rFonts w:ascii="Calibri" w:hAnsi="Calibri" w:cs="Times New Roman" w:hint="default"/>
          <w:b w:val="0"/>
          <w:i w:val="0"/>
          <w:u w:val="none"/>
        </w:rPr>
      </w:lvl>
    </w:lvlOverride>
    <w:lvlOverride w:ilvl="8">
      <w:lvl w:ilvl="8">
        <w:start w:val="1"/>
        <w:numFmt w:val="upperLetter"/>
        <w:lvlText w:val="%9."/>
        <w:lvlJc w:val="left"/>
        <w:pPr>
          <w:tabs>
            <w:tab w:val="num" w:pos="6480"/>
          </w:tabs>
          <w:ind w:left="6480" w:hanging="720"/>
        </w:pPr>
        <w:rPr>
          <w:rFonts w:ascii="Calibri" w:hAnsi="Calibri" w:cs="Times New Roman" w:hint="default"/>
          <w:b w:val="0"/>
          <w:i w:val="0"/>
          <w:u w:val="none"/>
        </w:rPr>
      </w:lvl>
    </w:lvlOverride>
  </w:num>
  <w:num w:numId="21">
    <w:abstractNumId w:val="3"/>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Num_A"/>
    <w:docVar w:name="N_ONE|Bullet" w:val="B|B|B|B|B|B|B|B|B"/>
    <w:docVar w:name="N_ONE|Heading" w:val="S|S|S|S|S|S|S|S|S"/>
    <w:docVar w:name="N_ONE|Num_A" w:val="B|B|B|B|B|B|B|B|B"/>
    <w:docVar w:name="N_OneCvt" w:val="Y"/>
  </w:docVars>
  <w:rsids>
    <w:rsidRoot w:val="0078155D"/>
    <w:rsid w:val="00000E9C"/>
    <w:rsid w:val="00006EED"/>
    <w:rsid w:val="0001100D"/>
    <w:rsid w:val="000146FA"/>
    <w:rsid w:val="00016FDA"/>
    <w:rsid w:val="00042F8A"/>
    <w:rsid w:val="00046AB7"/>
    <w:rsid w:val="00067121"/>
    <w:rsid w:val="00072EA6"/>
    <w:rsid w:val="0008598F"/>
    <w:rsid w:val="00093786"/>
    <w:rsid w:val="00093AD6"/>
    <w:rsid w:val="000A440C"/>
    <w:rsid w:val="000A7CAF"/>
    <w:rsid w:val="000C51DF"/>
    <w:rsid w:val="000D2B92"/>
    <w:rsid w:val="000E1032"/>
    <w:rsid w:val="00110193"/>
    <w:rsid w:val="00123990"/>
    <w:rsid w:val="00125D55"/>
    <w:rsid w:val="0017132C"/>
    <w:rsid w:val="0017546E"/>
    <w:rsid w:val="001B25C6"/>
    <w:rsid w:val="001C7BA7"/>
    <w:rsid w:val="002058DA"/>
    <w:rsid w:val="002069A5"/>
    <w:rsid w:val="00233FA9"/>
    <w:rsid w:val="00234446"/>
    <w:rsid w:val="00234B09"/>
    <w:rsid w:val="00235C50"/>
    <w:rsid w:val="00254F1D"/>
    <w:rsid w:val="00290C1B"/>
    <w:rsid w:val="002F2C10"/>
    <w:rsid w:val="00313BD8"/>
    <w:rsid w:val="003345B6"/>
    <w:rsid w:val="00342118"/>
    <w:rsid w:val="00386A5D"/>
    <w:rsid w:val="003B30D4"/>
    <w:rsid w:val="003B7C72"/>
    <w:rsid w:val="003C75C7"/>
    <w:rsid w:val="003F43DD"/>
    <w:rsid w:val="004511B5"/>
    <w:rsid w:val="00472229"/>
    <w:rsid w:val="004D2B43"/>
    <w:rsid w:val="00514D11"/>
    <w:rsid w:val="00540438"/>
    <w:rsid w:val="005520F1"/>
    <w:rsid w:val="005667B7"/>
    <w:rsid w:val="00586B1B"/>
    <w:rsid w:val="00593598"/>
    <w:rsid w:val="005D36D8"/>
    <w:rsid w:val="005F2CC0"/>
    <w:rsid w:val="006169E5"/>
    <w:rsid w:val="00645C25"/>
    <w:rsid w:val="006576AA"/>
    <w:rsid w:val="00657AC4"/>
    <w:rsid w:val="006800FA"/>
    <w:rsid w:val="006F09E3"/>
    <w:rsid w:val="0070797D"/>
    <w:rsid w:val="007211DA"/>
    <w:rsid w:val="00742435"/>
    <w:rsid w:val="00742BB2"/>
    <w:rsid w:val="0075584B"/>
    <w:rsid w:val="0075705A"/>
    <w:rsid w:val="00774EAE"/>
    <w:rsid w:val="007773E3"/>
    <w:rsid w:val="0078155D"/>
    <w:rsid w:val="007B0E03"/>
    <w:rsid w:val="007D7AE7"/>
    <w:rsid w:val="007F5B1F"/>
    <w:rsid w:val="00800D38"/>
    <w:rsid w:val="00811074"/>
    <w:rsid w:val="00823921"/>
    <w:rsid w:val="00832B8F"/>
    <w:rsid w:val="0083438B"/>
    <w:rsid w:val="00835350"/>
    <w:rsid w:val="008359CF"/>
    <w:rsid w:val="00851317"/>
    <w:rsid w:val="00880860"/>
    <w:rsid w:val="008E761A"/>
    <w:rsid w:val="008E7E42"/>
    <w:rsid w:val="008F0716"/>
    <w:rsid w:val="008F0B5C"/>
    <w:rsid w:val="008F2FF5"/>
    <w:rsid w:val="009170E3"/>
    <w:rsid w:val="009663EB"/>
    <w:rsid w:val="009930EC"/>
    <w:rsid w:val="009D68E5"/>
    <w:rsid w:val="009E7098"/>
    <w:rsid w:val="00A0298D"/>
    <w:rsid w:val="00A26541"/>
    <w:rsid w:val="00A63D93"/>
    <w:rsid w:val="00A8665C"/>
    <w:rsid w:val="00AA77F6"/>
    <w:rsid w:val="00AD1BF7"/>
    <w:rsid w:val="00AE3459"/>
    <w:rsid w:val="00AF6A45"/>
    <w:rsid w:val="00B0307E"/>
    <w:rsid w:val="00B10088"/>
    <w:rsid w:val="00BD0AD4"/>
    <w:rsid w:val="00BE5210"/>
    <w:rsid w:val="00C15598"/>
    <w:rsid w:val="00C30CE9"/>
    <w:rsid w:val="00C55AD6"/>
    <w:rsid w:val="00C63FA4"/>
    <w:rsid w:val="00CA3D1C"/>
    <w:rsid w:val="00CD15CE"/>
    <w:rsid w:val="00CD1DD3"/>
    <w:rsid w:val="00CD4CBA"/>
    <w:rsid w:val="00CF41D7"/>
    <w:rsid w:val="00D01358"/>
    <w:rsid w:val="00D46DA9"/>
    <w:rsid w:val="00D70881"/>
    <w:rsid w:val="00D71A67"/>
    <w:rsid w:val="00D73D59"/>
    <w:rsid w:val="00DB2B67"/>
    <w:rsid w:val="00DD24BB"/>
    <w:rsid w:val="00E028B2"/>
    <w:rsid w:val="00E02FE2"/>
    <w:rsid w:val="00E14513"/>
    <w:rsid w:val="00E22B0E"/>
    <w:rsid w:val="00E36ECB"/>
    <w:rsid w:val="00E72EB7"/>
    <w:rsid w:val="00E8476D"/>
    <w:rsid w:val="00E86A54"/>
    <w:rsid w:val="00E904C2"/>
    <w:rsid w:val="00EA7598"/>
    <w:rsid w:val="00EA7ABC"/>
    <w:rsid w:val="00EB2144"/>
    <w:rsid w:val="00ED5DE3"/>
    <w:rsid w:val="00F13914"/>
    <w:rsid w:val="00F26E5C"/>
    <w:rsid w:val="00F55465"/>
    <w:rsid w:val="00F63110"/>
    <w:rsid w:val="00F64AD8"/>
    <w:rsid w:val="00F73595"/>
    <w:rsid w:val="00F73891"/>
    <w:rsid w:val="00F9575B"/>
    <w:rsid w:val="00FC4111"/>
    <w:rsid w:val="00FE1324"/>
    <w:rsid w:val="00FF61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6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color w:val="000000" w:themeColor="text1"/>
      <w:sz w:val="24"/>
      <w:lang w:val="fr-CA"/>
    </w:rPr>
  </w:style>
  <w:style w:type="paragraph" w:styleId="Titre1">
    <w:name w:val="heading 1"/>
    <w:basedOn w:val="z-baseHeading"/>
    <w:next w:val="Headingext1"/>
    <w:link w:val="Titre1C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Titre2">
    <w:name w:val="heading 2"/>
    <w:basedOn w:val="z-baseHeading"/>
    <w:next w:val="Headingext2"/>
    <w:link w:val="Titre2C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Titre3">
    <w:name w:val="heading 3"/>
    <w:basedOn w:val="z-baseHeading"/>
    <w:next w:val="Headingext3"/>
    <w:link w:val="Titre3Car"/>
    <w:uiPriority w:val="12"/>
    <w:semiHidden/>
    <w:unhideWhenUsed/>
    <w:qFormat/>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Titre4">
    <w:name w:val="heading 4"/>
    <w:basedOn w:val="z-baseHeading"/>
    <w:next w:val="Headingext4"/>
    <w:link w:val="Titre4Car"/>
    <w:uiPriority w:val="12"/>
    <w:semiHidden/>
    <w:unhideWhenUsed/>
    <w:qFormat/>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Titre5">
    <w:name w:val="heading 5"/>
    <w:basedOn w:val="z-baseHeading"/>
    <w:next w:val="Headingext5"/>
    <w:link w:val="Titre5C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Titre6">
    <w:name w:val="heading 6"/>
    <w:basedOn w:val="z-baseHeading"/>
    <w:next w:val="Headingext6"/>
    <w:link w:val="Titre6C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Titre7">
    <w:name w:val="heading 7"/>
    <w:basedOn w:val="z-baseHeading"/>
    <w:next w:val="Headingext7"/>
    <w:link w:val="Titre7C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Titre8">
    <w:name w:val="heading 8"/>
    <w:basedOn w:val="z-baseHeading"/>
    <w:next w:val="Headingext8"/>
    <w:link w:val="Titre8C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Titre9">
    <w:name w:val="heading 9"/>
    <w:basedOn w:val="z-baseHeading"/>
    <w:next w:val="Headingext9"/>
    <w:link w:val="Titre9C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Bloc">
    <w:name w:val="Block / Bloc"/>
    <w:basedOn w:val="Normal"/>
    <w:next w:val="Corpsdetexte"/>
    <w:link w:val="BlockBlocChar"/>
    <w:uiPriority w:val="17"/>
    <w:qFormat/>
    <w:pPr>
      <w:keepLines/>
      <w:spacing w:before="240"/>
      <w:ind w:left="720" w:right="720"/>
    </w:pPr>
    <w:rPr>
      <w:rFonts w:eastAsia="Times New Roman" w:cs="Times New Roman"/>
    </w:rPr>
  </w:style>
  <w:style w:type="paragraph" w:styleId="Corpsdetexte">
    <w:name w:val="Body Text"/>
    <w:basedOn w:val="Normal"/>
    <w:link w:val="CorpsdetexteCar"/>
    <w:uiPriority w:val="9"/>
    <w:qFormat/>
    <w:pPr>
      <w:spacing w:before="240"/>
      <w:jc w:val="both"/>
    </w:pPr>
    <w:rPr>
      <w:rFonts w:eastAsia="Times New Roman" w:cs="Times New Roman"/>
    </w:rPr>
  </w:style>
  <w:style w:type="character" w:customStyle="1" w:styleId="CorpsdetexteCar">
    <w:name w:val="Corps de texte Car"/>
    <w:basedOn w:val="Policepardfaut"/>
    <w:link w:val="Corpsdetexte"/>
    <w:uiPriority w:val="9"/>
    <w:rPr>
      <w:rFonts w:eastAsia="Times New Roman" w:cs="Times New Roman"/>
      <w:color w:val="000000" w:themeColor="text1"/>
      <w:sz w:val="24"/>
    </w:rPr>
  </w:style>
  <w:style w:type="paragraph" w:styleId="Corpsdetexte2">
    <w:name w:val="Body Text 2"/>
    <w:basedOn w:val="Normal"/>
    <w:link w:val="Corpsdetexte2Car"/>
    <w:uiPriority w:val="63"/>
    <w:qFormat/>
    <w:pPr>
      <w:spacing w:before="240"/>
      <w:jc w:val="both"/>
    </w:pPr>
    <w:rPr>
      <w:rFonts w:eastAsia="Times New Roman" w:cs="Times New Roman"/>
    </w:rPr>
  </w:style>
  <w:style w:type="character" w:customStyle="1" w:styleId="Corpsdetexte2Car">
    <w:name w:val="Corps de texte 2 Car"/>
    <w:basedOn w:val="Policepardfaut"/>
    <w:link w:val="Corpsdetexte2"/>
    <w:uiPriority w:val="63"/>
    <w:rPr>
      <w:rFonts w:eastAsia="Times New Roman" w:cs="Times New Roman"/>
      <w:color w:val="000000" w:themeColor="text1"/>
      <w:sz w:val="24"/>
    </w:rPr>
  </w:style>
  <w:style w:type="paragraph" w:styleId="Corpsdetexte3">
    <w:name w:val="Body Text 3"/>
    <w:basedOn w:val="Normal"/>
    <w:link w:val="Corpsdetexte3Car"/>
    <w:uiPriority w:val="63"/>
    <w:qFormat/>
    <w:pPr>
      <w:spacing w:before="240"/>
      <w:jc w:val="both"/>
    </w:pPr>
    <w:rPr>
      <w:rFonts w:eastAsia="Times New Roman" w:cs="Times New Roman"/>
    </w:rPr>
  </w:style>
  <w:style w:type="character" w:customStyle="1" w:styleId="Corpsdetexte3Car">
    <w:name w:val="Corps de texte 3 Car"/>
    <w:basedOn w:val="Policepardfaut"/>
    <w:link w:val="Corpsdetexte3"/>
    <w:uiPriority w:val="63"/>
    <w:rPr>
      <w:rFonts w:eastAsia="Times New Roman" w:cs="Times New Roman"/>
      <w:color w:val="000000" w:themeColor="text1"/>
      <w:sz w:val="24"/>
    </w:rPr>
  </w:style>
  <w:style w:type="paragraph" w:styleId="Retrait1religne">
    <w:name w:val="Body Text First Indent"/>
    <w:basedOn w:val="Normal"/>
    <w:link w:val="Retrait1religneCar"/>
    <w:uiPriority w:val="60"/>
    <w:qFormat/>
    <w:pPr>
      <w:spacing w:before="240"/>
      <w:ind w:firstLine="720"/>
      <w:jc w:val="both"/>
    </w:pPr>
    <w:rPr>
      <w:rFonts w:eastAsia="Times New Roman" w:cs="Times New Roman"/>
    </w:rPr>
  </w:style>
  <w:style w:type="character" w:customStyle="1" w:styleId="Retrait1religneCar">
    <w:name w:val="Retrait 1re ligne Car"/>
    <w:basedOn w:val="CorpsdetexteCar"/>
    <w:link w:val="Retrait1religne"/>
    <w:uiPriority w:val="60"/>
    <w:rPr>
      <w:rFonts w:eastAsia="Times New Roman" w:cs="Times New Roman"/>
      <w:color w:val="000000" w:themeColor="text1"/>
      <w:sz w:val="24"/>
    </w:rPr>
  </w:style>
  <w:style w:type="paragraph" w:styleId="Retraitcorpsdetexte">
    <w:name w:val="Body Text Indent"/>
    <w:basedOn w:val="Normal"/>
    <w:link w:val="RetraitcorpsdetexteCar"/>
    <w:uiPriority w:val="62"/>
    <w:qFormat/>
    <w:pPr>
      <w:spacing w:before="240"/>
      <w:ind w:left="720"/>
      <w:jc w:val="both"/>
    </w:pPr>
    <w:rPr>
      <w:rFonts w:eastAsia="Times New Roman" w:cs="Times New Roman"/>
    </w:rPr>
  </w:style>
  <w:style w:type="character" w:customStyle="1" w:styleId="RetraitcorpsdetexteCar">
    <w:name w:val="Retrait corps de texte Car"/>
    <w:basedOn w:val="Policepardfaut"/>
    <w:link w:val="Retraitcorpsdetexte"/>
    <w:uiPriority w:val="62"/>
    <w:rPr>
      <w:rFonts w:eastAsia="Times New Roman" w:cs="Times New Roman"/>
      <w:color w:val="000000" w:themeColor="text1"/>
      <w:sz w:val="24"/>
    </w:rPr>
  </w:style>
  <w:style w:type="paragraph" w:styleId="Retraitcorpset1relig">
    <w:name w:val="Body Text First Indent 2"/>
    <w:basedOn w:val="Normal"/>
    <w:link w:val="Retraitcorpset1religCar"/>
    <w:uiPriority w:val="61"/>
    <w:qFormat/>
    <w:pPr>
      <w:spacing w:before="240"/>
      <w:ind w:firstLine="1440"/>
      <w:jc w:val="both"/>
    </w:pPr>
    <w:rPr>
      <w:rFonts w:eastAsia="Times New Roman" w:cs="Times New Roman"/>
    </w:rPr>
  </w:style>
  <w:style w:type="character" w:customStyle="1" w:styleId="Retraitcorpset1religCar">
    <w:name w:val="Retrait corps et 1re lig. Car"/>
    <w:basedOn w:val="RetraitcorpsdetexteCar"/>
    <w:link w:val="Retraitcorpset1relig"/>
    <w:uiPriority w:val="61"/>
    <w:rPr>
      <w:rFonts w:eastAsia="Times New Roman" w:cs="Times New Roman"/>
      <w:color w:val="000000" w:themeColor="text1"/>
      <w:sz w:val="24"/>
    </w:rPr>
  </w:style>
  <w:style w:type="paragraph" w:styleId="Retraitcorpsdetexte2">
    <w:name w:val="Body Text Indent 2"/>
    <w:basedOn w:val="Normal"/>
    <w:link w:val="Retraitcorpsdetexte2Car"/>
    <w:uiPriority w:val="62"/>
    <w:qFormat/>
    <w:pPr>
      <w:spacing w:before="240"/>
      <w:ind w:left="1440"/>
      <w:jc w:val="both"/>
    </w:pPr>
    <w:rPr>
      <w:rFonts w:eastAsia="Times New Roman" w:cs="Times New Roman"/>
    </w:rPr>
  </w:style>
  <w:style w:type="character" w:customStyle="1" w:styleId="Retraitcorpsdetexte2Car">
    <w:name w:val="Retrait corps de texte 2 Car"/>
    <w:basedOn w:val="Policepardfaut"/>
    <w:link w:val="Retraitcorpsdetexte2"/>
    <w:uiPriority w:val="62"/>
    <w:rPr>
      <w:rFonts w:eastAsia="Times New Roman" w:cs="Times New Roman"/>
      <w:color w:val="000000" w:themeColor="text1"/>
      <w:sz w:val="24"/>
    </w:rPr>
  </w:style>
  <w:style w:type="paragraph" w:styleId="Retraitcorpsdetexte3">
    <w:name w:val="Body Text Indent 3"/>
    <w:basedOn w:val="Normal"/>
    <w:link w:val="Retraitcorpsdetexte3Car"/>
    <w:uiPriority w:val="62"/>
    <w:qFormat/>
    <w:pPr>
      <w:spacing w:before="240"/>
      <w:ind w:left="2160"/>
      <w:jc w:val="both"/>
    </w:pPr>
    <w:rPr>
      <w:rFonts w:eastAsia="Times New Roman" w:cs="Times New Roman"/>
    </w:rPr>
  </w:style>
  <w:style w:type="character" w:customStyle="1" w:styleId="Retraitcorpsdetexte3Car">
    <w:name w:val="Retrait corps de texte 3 Car"/>
    <w:basedOn w:val="Policepardfaut"/>
    <w:link w:val="Retraitcorpsdetexte3"/>
    <w:uiPriority w:val="62"/>
    <w:rPr>
      <w:rFonts w:eastAsia="Times New Roman" w:cs="Times New Roman"/>
      <w:color w:val="000000" w:themeColor="text1"/>
      <w:sz w:val="24"/>
    </w:rPr>
  </w:style>
  <w:style w:type="paragraph" w:styleId="Notedefin">
    <w:name w:val="endnote text"/>
    <w:basedOn w:val="Normal"/>
    <w:next w:val="EndnoteTextExt"/>
    <w:link w:val="NotedefinCar"/>
    <w:uiPriority w:val="99"/>
    <w:semiHidden/>
    <w:pPr>
      <w:spacing w:before="60"/>
      <w:ind w:left="360" w:hanging="360"/>
      <w:jc w:val="both"/>
    </w:pPr>
    <w:rPr>
      <w:rFonts w:eastAsia="Times New Roman" w:cs="Times New Roman"/>
      <w:sz w:val="20"/>
      <w:szCs w:val="20"/>
    </w:rPr>
  </w:style>
  <w:style w:type="character" w:customStyle="1" w:styleId="NotedefinCar">
    <w:name w:val="Note de fin Car"/>
    <w:basedOn w:val="Policepardfaut"/>
    <w:link w:val="Notedefin"/>
    <w:uiPriority w:val="99"/>
    <w:semiHidden/>
    <w:rPr>
      <w:rFonts w:eastAsia="Times New Roman" w:cs="Times New Roman"/>
      <w:color w:val="000000" w:themeColor="text1"/>
      <w:sz w:val="20"/>
      <w:szCs w:val="20"/>
    </w:rPr>
  </w:style>
  <w:style w:type="paragraph" w:customStyle="1" w:styleId="EndnoteTextExt">
    <w:name w:val="Endnote Text Ext"/>
    <w:basedOn w:val="Notedefin"/>
    <w:uiPriority w:val="99"/>
    <w:pPr>
      <w:ind w:firstLine="0"/>
    </w:pPr>
  </w:style>
  <w:style w:type="paragraph" w:styleId="Pieddepage">
    <w:name w:val="footer"/>
    <w:basedOn w:val="Normal"/>
    <w:link w:val="PieddepageCar"/>
    <w:uiPriority w:val="99"/>
    <w:pPr>
      <w:tabs>
        <w:tab w:val="center" w:pos="4680"/>
        <w:tab w:val="right" w:pos="9360"/>
      </w:tabs>
    </w:pPr>
    <w:rPr>
      <w:rFonts w:eastAsia="Times New Roman" w:cs="Times New Roman"/>
      <w:sz w:val="16"/>
    </w:rPr>
  </w:style>
  <w:style w:type="character" w:customStyle="1" w:styleId="PieddepageCar">
    <w:name w:val="Pied de page Car"/>
    <w:basedOn w:val="Policepardfaut"/>
    <w:link w:val="Pieddepage"/>
    <w:uiPriority w:val="99"/>
    <w:rPr>
      <w:rFonts w:eastAsia="Times New Roman" w:cs="Times New Roman"/>
      <w:color w:val="000000" w:themeColor="text1"/>
      <w:sz w:val="16"/>
    </w:rPr>
  </w:style>
  <w:style w:type="paragraph" w:styleId="Notedebasdepage">
    <w:name w:val="footnote text"/>
    <w:basedOn w:val="Normal"/>
    <w:next w:val="FootnoteTextExt"/>
    <w:link w:val="NotedebasdepageCar"/>
    <w:uiPriority w:val="99"/>
    <w:semiHidden/>
    <w:pPr>
      <w:spacing w:before="60"/>
      <w:ind w:left="360" w:hanging="360"/>
      <w:jc w:val="both"/>
    </w:pPr>
    <w:rPr>
      <w:rFonts w:eastAsia="Times New Roman" w:cs="Times New Roman"/>
      <w:sz w:val="20"/>
      <w:szCs w:val="20"/>
    </w:rPr>
  </w:style>
  <w:style w:type="character" w:customStyle="1" w:styleId="NotedebasdepageCar">
    <w:name w:val="Note de bas de page Car"/>
    <w:basedOn w:val="Policepardfaut"/>
    <w:link w:val="Notedebasdepage"/>
    <w:uiPriority w:val="99"/>
    <w:semiHidden/>
    <w:rPr>
      <w:rFonts w:eastAsia="Times New Roman" w:cs="Times New Roman"/>
      <w:color w:val="000000" w:themeColor="text1"/>
      <w:sz w:val="20"/>
      <w:szCs w:val="20"/>
    </w:rPr>
  </w:style>
  <w:style w:type="paragraph" w:customStyle="1" w:styleId="FootnoteTextExt">
    <w:name w:val="Footnote Text Ext"/>
    <w:basedOn w:val="Notedebasdepage"/>
    <w:uiPriority w:val="99"/>
    <w:pPr>
      <w:ind w:firstLine="0"/>
    </w:pPr>
  </w:style>
  <w:style w:type="paragraph" w:styleId="En-tte">
    <w:name w:val="header"/>
    <w:basedOn w:val="Normal"/>
    <w:link w:val="En-tteCar"/>
    <w:uiPriority w:val="99"/>
    <w:pPr>
      <w:tabs>
        <w:tab w:val="center" w:pos="4680"/>
        <w:tab w:val="right" w:pos="9360"/>
      </w:tabs>
    </w:pPr>
    <w:rPr>
      <w:rFonts w:eastAsia="Times New Roman" w:cs="Times New Roman"/>
    </w:rPr>
  </w:style>
  <w:style w:type="character" w:customStyle="1" w:styleId="En-tteCar">
    <w:name w:val="En-tête Car"/>
    <w:basedOn w:val="Policepardfaut"/>
    <w:link w:val="En-tte"/>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Sansinterligne">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re">
    <w:name w:val="Title"/>
    <w:basedOn w:val="Normal"/>
    <w:link w:val="TitreC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reCar">
    <w:name w:val="Titre Car"/>
    <w:basedOn w:val="Policepardfaut"/>
    <w:link w:val="Titre"/>
    <w:uiPriority w:val="13"/>
    <w:rPr>
      <w:rFonts w:asciiTheme="majorHAnsi" w:eastAsia="Times New Roman" w:hAnsiTheme="majorHAnsi" w:cs="Arial"/>
      <w:b/>
      <w:bCs/>
      <w:caps/>
      <w:color w:val="000000" w:themeColor="accent1" w:themeShade="BF"/>
      <w:sz w:val="24"/>
      <w:szCs w:val="24"/>
      <w:lang w:val="fr-CA"/>
    </w:rPr>
  </w:style>
  <w:style w:type="paragraph" w:customStyle="1" w:styleId="x-firmdocflag-50">
    <w:name w:val="x-firmdocflag-50"/>
    <w:basedOn w:val="Normal"/>
    <w:uiPriority w:val="99"/>
    <w:rPr>
      <w:rFonts w:eastAsia="Times New Roman" w:cs="Times New Roman"/>
      <w:szCs w:val="24"/>
    </w:rPr>
  </w:style>
  <w:style w:type="paragraph" w:styleId="Sous-titre">
    <w:name w:val="Subtitle"/>
    <w:basedOn w:val="Normal"/>
    <w:link w:val="Sous-titreC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ous-titreCar">
    <w:name w:val="Sous-titre Car"/>
    <w:basedOn w:val="Policepardfaut"/>
    <w:link w:val="Sous-titr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Policepardfaut"/>
    <w:link w:val="BlockBloc"/>
    <w:uiPriority w:val="17"/>
    <w:rPr>
      <w:rFonts w:eastAsia="Times New Roman" w:cs="Times New Roman"/>
      <w:color w:val="000000" w:themeColor="text1"/>
      <w:sz w:val="24"/>
    </w:rPr>
  </w:style>
  <w:style w:type="character" w:customStyle="1" w:styleId="QuoteCitationChar">
    <w:name w:val="Quote / Citation Char"/>
    <w:basedOn w:val="Policepardfaut"/>
    <w:link w:val="QuoteCitation"/>
    <w:uiPriority w:val="15"/>
    <w:rPr>
      <w:rFonts w:eastAsia="Times New Roman" w:cs="Times New Roman"/>
      <w:color w:val="000000" w:themeColor="text1"/>
      <w:sz w:val="24"/>
      <w:szCs w:val="24"/>
    </w:rPr>
  </w:style>
  <w:style w:type="character" w:customStyle="1" w:styleId="TableTableauChar">
    <w:name w:val="Table / Tableau Char"/>
    <w:basedOn w:val="Policepardfaut"/>
    <w:link w:val="TableTableau"/>
    <w:uiPriority w:val="15"/>
    <w:rPr>
      <w:rFonts w:eastAsia="Times New Roman" w:cs="Times New Roman"/>
      <w:color w:val="000000" w:themeColor="text1"/>
      <w:sz w:val="24"/>
      <w:szCs w:val="24"/>
    </w:rPr>
  </w:style>
  <w:style w:type="character" w:customStyle="1" w:styleId="HiddenMasqueChar">
    <w:name w:val="Hidden / Masque Char"/>
    <w:basedOn w:val="Policepardfau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Policepardfaut"/>
    <w:link w:val="Parties"/>
    <w:uiPriority w:val="16"/>
    <w:rPr>
      <w:rFonts w:eastAsia="Times New Roman" w:cs="Times New Roman"/>
      <w:color w:val="000000" w:themeColor="text1"/>
      <w:sz w:val="24"/>
      <w:szCs w:val="24"/>
    </w:rPr>
  </w:style>
  <w:style w:type="numbering" w:customStyle="1" w:styleId="z-listNumA">
    <w:name w:val="z-list Num_A"/>
    <w:basedOn w:val="Aucuneliste"/>
    <w:pPr>
      <w:numPr>
        <w:numId w:val="1"/>
      </w:numPr>
    </w:pPr>
  </w:style>
  <w:style w:type="paragraph" w:customStyle="1" w:styleId="z-baseNumA">
    <w:name w:val="z-base Num_A"/>
    <w:pPr>
      <w:spacing w:before="240" w:after="0" w:line="240" w:lineRule="auto"/>
      <w:jc w:val="both"/>
    </w:pPr>
    <w:rPr>
      <w:rFonts w:cstheme="minorHAnsi"/>
      <w:color w:val="000000" w:themeColor="text1"/>
      <w:sz w:val="24"/>
      <w:lang w:val="fr-CA"/>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Aucuneliste"/>
    <w:pPr>
      <w:numPr>
        <w:numId w:val="2"/>
      </w:numPr>
    </w:pPr>
  </w:style>
  <w:style w:type="paragraph" w:customStyle="1" w:styleId="z-baseBullet">
    <w:name w:val="z-base Bullet"/>
    <w:pPr>
      <w:spacing w:before="240" w:after="0" w:line="240" w:lineRule="auto"/>
      <w:jc w:val="both"/>
    </w:pPr>
    <w:rPr>
      <w:rFonts w:cstheme="minorHAnsi"/>
      <w:color w:val="000000" w:themeColor="text1"/>
      <w:sz w:val="24"/>
      <w:lang w:val="fr-CA"/>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Titre1Car">
    <w:name w:val="Titre 1 Car"/>
    <w:basedOn w:val="Policepardfaut"/>
    <w:link w:val="Titre1"/>
    <w:uiPriority w:val="12"/>
    <w:rPr>
      <w:rFonts w:asciiTheme="majorHAnsi" w:hAnsiTheme="majorHAnsi" w:cstheme="majorHAnsi"/>
      <w:b/>
      <w:color w:val="000000" w:themeColor="accent1" w:themeShade="BF"/>
      <w:sz w:val="24"/>
    </w:rPr>
  </w:style>
  <w:style w:type="character" w:customStyle="1" w:styleId="Titre2Car">
    <w:name w:val="Titre 2 Car"/>
    <w:basedOn w:val="Policepardfaut"/>
    <w:link w:val="Titre2"/>
    <w:uiPriority w:val="12"/>
    <w:semiHidden/>
    <w:rPr>
      <w:rFonts w:asciiTheme="majorHAnsi" w:hAnsiTheme="majorHAnsi" w:cstheme="majorHAnsi"/>
      <w:b/>
      <w:i/>
      <w:color w:val="000000" w:themeColor="accent1"/>
      <w:sz w:val="24"/>
    </w:rPr>
  </w:style>
  <w:style w:type="character" w:customStyle="1" w:styleId="Titre3Car">
    <w:name w:val="Titre 3 Car"/>
    <w:basedOn w:val="Policepardfaut"/>
    <w:link w:val="Titre3"/>
    <w:uiPriority w:val="12"/>
    <w:semiHidden/>
    <w:rPr>
      <w:rFonts w:asciiTheme="majorHAnsi" w:hAnsiTheme="majorHAnsi" w:cstheme="majorHAnsi"/>
      <w:i/>
      <w:color w:val="000000" w:themeColor="accent1"/>
      <w:sz w:val="24"/>
    </w:rPr>
  </w:style>
  <w:style w:type="character" w:customStyle="1" w:styleId="Titre4Car">
    <w:name w:val="Titre 4 Car"/>
    <w:basedOn w:val="Policepardfaut"/>
    <w:link w:val="Titre4"/>
    <w:uiPriority w:val="12"/>
    <w:semiHidden/>
    <w:rPr>
      <w:rFonts w:asciiTheme="majorHAnsi" w:hAnsiTheme="majorHAnsi" w:cstheme="majorHAnsi"/>
      <w:b/>
      <w:color w:val="000000" w:themeColor="accent1"/>
      <w:sz w:val="24"/>
      <w:u w:val="single"/>
    </w:rPr>
  </w:style>
  <w:style w:type="character" w:customStyle="1" w:styleId="Titre5Car">
    <w:name w:val="Titre 5 Car"/>
    <w:basedOn w:val="Policepardfaut"/>
    <w:link w:val="Titre5"/>
    <w:uiPriority w:val="12"/>
    <w:semiHidden/>
    <w:rPr>
      <w:rFonts w:asciiTheme="majorHAnsi" w:hAnsiTheme="majorHAnsi" w:cstheme="majorHAnsi"/>
      <w:color w:val="000000" w:themeColor="accent1" w:themeShade="7F"/>
      <w:sz w:val="24"/>
    </w:rPr>
  </w:style>
  <w:style w:type="character" w:customStyle="1" w:styleId="Titre6Car">
    <w:name w:val="Titre 6 Car"/>
    <w:basedOn w:val="Policepardfaut"/>
    <w:link w:val="Titre6"/>
    <w:uiPriority w:val="12"/>
    <w:semiHidden/>
    <w:rPr>
      <w:rFonts w:asciiTheme="majorHAnsi" w:hAnsiTheme="majorHAnsi" w:cstheme="majorHAnsi"/>
      <w:color w:val="000000" w:themeColor="accent1" w:themeShade="7F"/>
      <w:sz w:val="24"/>
    </w:rPr>
  </w:style>
  <w:style w:type="character" w:customStyle="1" w:styleId="Titre7Car">
    <w:name w:val="Titre 7 Car"/>
    <w:basedOn w:val="Policepardfaut"/>
    <w:link w:val="Titre7"/>
    <w:uiPriority w:val="12"/>
    <w:semiHidden/>
    <w:rPr>
      <w:rFonts w:asciiTheme="majorHAnsi" w:hAnsiTheme="majorHAnsi" w:cstheme="majorHAnsi"/>
      <w:color w:val="000000" w:themeColor="accent1" w:themeShade="7F"/>
      <w:sz w:val="24"/>
    </w:rPr>
  </w:style>
  <w:style w:type="character" w:customStyle="1" w:styleId="Titre8Car">
    <w:name w:val="Titre 8 Car"/>
    <w:basedOn w:val="Policepardfaut"/>
    <w:link w:val="Titre8"/>
    <w:uiPriority w:val="12"/>
    <w:semiHidden/>
    <w:rPr>
      <w:rFonts w:asciiTheme="majorHAnsi" w:hAnsiTheme="majorHAnsi" w:cstheme="majorHAnsi"/>
      <w:color w:val="000000" w:themeColor="accent1" w:themeShade="7F"/>
      <w:sz w:val="24"/>
    </w:rPr>
  </w:style>
  <w:style w:type="character" w:customStyle="1" w:styleId="Titre9Car">
    <w:name w:val="Titre 9 Car"/>
    <w:basedOn w:val="Policepardfaut"/>
    <w:link w:val="Titre9"/>
    <w:uiPriority w:val="12"/>
    <w:semiHidden/>
    <w:rPr>
      <w:rFonts w:asciiTheme="majorHAnsi" w:hAnsiTheme="majorHAnsi" w:cstheme="majorHAnsi"/>
      <w:color w:val="000000" w:themeColor="accent1" w:themeShade="7F"/>
      <w:sz w:val="24"/>
    </w:rPr>
  </w:style>
  <w:style w:type="numbering" w:customStyle="1" w:styleId="z-listHeading">
    <w:name w:val="z-list Heading"/>
    <w:basedOn w:val="Aucuneliste"/>
    <w:pPr>
      <w:numPr>
        <w:numId w:val="3"/>
      </w:numPr>
    </w:pPr>
  </w:style>
  <w:style w:type="paragraph" w:customStyle="1" w:styleId="z-baseHeading">
    <w:name w:val="z-base Heading"/>
    <w:pPr>
      <w:spacing w:before="240" w:after="0" w:line="240" w:lineRule="auto"/>
      <w:jc w:val="both"/>
    </w:pPr>
    <w:rPr>
      <w:rFonts w:cstheme="minorHAnsi"/>
      <w:color w:val="000000" w:themeColor="text1"/>
      <w:sz w:val="24"/>
      <w:lang w:val="fr-CA"/>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qFormat/>
  </w:style>
  <w:style w:type="paragraph" w:customStyle="1" w:styleId="Headingext4">
    <w:name w:val="Heading ext 4"/>
    <w:basedOn w:val="z-baseHeading"/>
    <w:uiPriority w:val="13"/>
    <w:qFormat/>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Accentuation">
    <w:name w:val="Emphasis"/>
    <w:basedOn w:val="Policepardfaut"/>
    <w:uiPriority w:val="20"/>
    <w:rPr>
      <w:i/>
      <w:iCs/>
    </w:rPr>
  </w:style>
  <w:style w:type="character" w:styleId="lev">
    <w:name w:val="Strong"/>
    <w:basedOn w:val="Policepardfaut"/>
    <w:uiPriority w:val="22"/>
    <w:rPr>
      <w:b/>
      <w:bCs/>
    </w:rPr>
  </w:style>
  <w:style w:type="character" w:styleId="Emphaseintense">
    <w:name w:val="Intense Emphasis"/>
    <w:basedOn w:val="Policepardfaut"/>
    <w:uiPriority w:val="21"/>
    <w:rPr>
      <w:b/>
      <w:bCs/>
      <w:i/>
      <w:iCs/>
      <w:color w:val="000000" w:themeColor="accent1"/>
    </w:rPr>
  </w:style>
  <w:style w:type="character" w:styleId="Emphaseple">
    <w:name w:val="Subtle Emphasis"/>
    <w:basedOn w:val="Policepardfaut"/>
    <w:uiPriority w:val="19"/>
    <w:rPr>
      <w:i/>
      <w:iCs/>
      <w:color w:val="808080" w:themeColor="text1" w:themeTint="7F"/>
    </w:rPr>
  </w:style>
  <w:style w:type="paragraph" w:styleId="Citationintense">
    <w:name w:val="Intense Quote"/>
    <w:basedOn w:val="Normal"/>
    <w:next w:val="Normal"/>
    <w:link w:val="CitationintenseCar"/>
    <w:uiPriority w:val="30"/>
    <w:qFormat/>
    <w:pPr>
      <w:pBdr>
        <w:bottom w:val="single" w:sz="4" w:space="4" w:color="000000" w:themeColor="accent1"/>
      </w:pBdr>
      <w:spacing w:before="200" w:after="280"/>
      <w:ind w:left="936" w:right="936"/>
    </w:pPr>
    <w:rPr>
      <w:b/>
      <w:bCs/>
      <w:i/>
      <w:iCs/>
      <w:color w:val="000000" w:themeColor="accent1"/>
    </w:rPr>
  </w:style>
  <w:style w:type="character" w:customStyle="1" w:styleId="CitationintenseCar">
    <w:name w:val="Citation intense Car"/>
    <w:basedOn w:val="Policepardfaut"/>
    <w:link w:val="Citationintense"/>
    <w:uiPriority w:val="30"/>
    <w:rPr>
      <w:b/>
      <w:bCs/>
      <w:i/>
      <w:iCs/>
      <w:color w:val="000000" w:themeColor="accent1"/>
      <w:sz w:val="24"/>
    </w:rPr>
  </w:style>
  <w:style w:type="character" w:styleId="Titredulivre">
    <w:name w:val="Book Title"/>
    <w:basedOn w:val="Policepardfaut"/>
    <w:uiPriority w:val="33"/>
    <w:rPr>
      <w:b/>
      <w:bCs/>
      <w:smallCaps/>
      <w:spacing w:val="5"/>
    </w:rPr>
  </w:style>
  <w:style w:type="paragraph" w:styleId="Paragraphedeliste">
    <w:name w:val="List Paragraph"/>
    <w:basedOn w:val="Normal"/>
    <w:uiPriority w:val="34"/>
    <w:qFormat/>
    <w:pPr>
      <w:ind w:left="720"/>
      <w:contextualSpacing/>
    </w:pPr>
  </w:style>
  <w:style w:type="character" w:styleId="Rfrenceintense">
    <w:name w:val="Intense Reference"/>
    <w:basedOn w:val="Policepardfaut"/>
    <w:uiPriority w:val="32"/>
    <w:rPr>
      <w:b/>
      <w:bCs/>
      <w:smallCaps/>
      <w:color w:val="F2F2F2" w:themeColor="accent2"/>
      <w:spacing w:val="5"/>
      <w:u w:val="single"/>
    </w:rPr>
  </w:style>
  <w:style w:type="character" w:styleId="Rfrenceple">
    <w:name w:val="Subtle Reference"/>
    <w:basedOn w:val="Policepardfaut"/>
    <w:uiPriority w:val="31"/>
    <w:rPr>
      <w:smallCaps/>
      <w:color w:val="F2F2F2" w:themeColor="accent2"/>
      <w:u w:val="single"/>
    </w:rPr>
  </w:style>
  <w:style w:type="paragraph" w:styleId="Citation">
    <w:name w:val="Quote"/>
    <w:basedOn w:val="Normal"/>
    <w:next w:val="Normal"/>
    <w:link w:val="CitationCar"/>
    <w:uiPriority w:val="29"/>
    <w:rPr>
      <w:i/>
      <w:iCs/>
    </w:rPr>
  </w:style>
  <w:style w:type="character" w:customStyle="1" w:styleId="CitationCar">
    <w:name w:val="Citation Car"/>
    <w:basedOn w:val="Policepardfaut"/>
    <w:link w:val="Citation"/>
    <w:uiPriority w:val="29"/>
    <w:rPr>
      <w:i/>
      <w:iCs/>
      <w:color w:val="000000" w:themeColor="text1"/>
      <w:sz w:val="24"/>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color w:val="000000" w:themeColor="text1"/>
      <w:sz w:val="20"/>
      <w:szCs w:val="20"/>
      <w:lang w:val="fr-C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color w:val="000000" w:themeColor="text1"/>
      <w:sz w:val="20"/>
      <w:szCs w:val="20"/>
      <w:lang w:val="fr-CA"/>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000000" w:themeColor="text1"/>
      <w:sz w:val="16"/>
      <w:szCs w:val="16"/>
      <w:lang w:val="fr-CA"/>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color w:val="auto"/>
      <w:szCs w:val="24"/>
      <w:lang w:eastAsia="fr-CA"/>
    </w:rPr>
  </w:style>
  <w:style w:type="character" w:customStyle="1" w:styleId="term">
    <w:name w:val="term"/>
    <w:basedOn w:val="Policepardfaut"/>
  </w:style>
  <w:style w:type="paragraph" w:styleId="Rvision">
    <w:name w:val="Revision"/>
    <w:hidden/>
    <w:uiPriority w:val="99"/>
    <w:semiHidden/>
    <w:rsid w:val="00D46DA9"/>
    <w:pPr>
      <w:spacing w:after="0" w:line="240" w:lineRule="auto"/>
    </w:pPr>
    <w:rPr>
      <w:color w:val="000000" w:themeColor="text1"/>
      <w:sz w:val="24"/>
      <w:lang w:val="fr-CA"/>
    </w:rPr>
  </w:style>
  <w:style w:type="character" w:styleId="Lienhypertexte">
    <w:name w:val="Hyperlink"/>
    <w:uiPriority w:val="99"/>
    <w:rsid w:val="00657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ei@fce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6C02-4AC3-43BC-882E-9C280604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9</Pages>
  <Words>2296</Words>
  <Characters>12633</Characters>
  <Application>Microsoft Office Word</Application>
  <DocSecurity>4</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2018-10-29T15:36:00Z</dcterms:created>
  <dcterms:modified xsi:type="dcterms:W3CDTF">2018-10-29T15:36:00Z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019700</vt:lpwstr>
  </property>
  <property fmtid="{D5CDD505-2E9C-101B-9397-08002B2CF9AE}" pid="3" name="DmDatabase">
    <vt:lpwstr>CANADA_EAST</vt:lpwstr>
  </property>
  <property fmtid="{D5CDD505-2E9C-101B-9397-08002B2CF9AE}" pid="4" name="DmDocID">
    <vt:lpwstr>019700.00001/101001994.1</vt:lpwstr>
  </property>
  <property fmtid="{D5CDD505-2E9C-101B-9397-08002B2CF9AE}" pid="5" name="DmDocNum">
    <vt:lpwstr>101001994</vt:lpwstr>
  </property>
  <property fmtid="{D5CDD505-2E9C-101B-9397-08002B2CF9AE}" pid="6" name="DmDocType">
    <vt:lpwstr>RESEARCH</vt:lpwstr>
  </property>
  <property fmtid="{D5CDD505-2E9C-101B-9397-08002B2CF9AE}" pid="7" name="DmMatterNum">
    <vt:lpwstr>00001</vt:lpwstr>
  </property>
  <property fmtid="{D5CDD505-2E9C-101B-9397-08002B2CF9AE}" pid="8" name="DMSFooterStatus50">
    <vt:lpwstr>SET</vt:lpwstr>
  </property>
  <property fmtid="{D5CDD505-2E9C-101B-9397-08002B2CF9AE}" pid="9" name="DmVersionNum">
    <vt:lpwstr>1</vt:lpwstr>
  </property>
  <property fmtid="{D5CDD505-2E9C-101B-9397-08002B2CF9AE}" pid="10" name="TemplateCode50">
    <vt:lpwstr>BLANK2</vt:lpwstr>
  </property>
  <property fmtid="{D5CDD505-2E9C-101B-9397-08002B2CF9AE}" pid="11" name="TemplateVersion50">
    <vt:lpwstr>12</vt:lpwstr>
  </property>
</Properties>
</file>