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FFE53" w14:textId="158DD9B9" w:rsidR="00857438" w:rsidRPr="006C6AF9" w:rsidRDefault="00857438" w:rsidP="00857438">
      <w:pPr>
        <w:spacing w:before="360" w:after="120"/>
        <w:jc w:val="both"/>
        <w:rPr>
          <w:rFonts w:ascii="Cambria" w:eastAsia="Times New Roman" w:hAnsi="Cambria" w:cs="Lucida Bright"/>
          <w:b/>
          <w:szCs w:val="22"/>
        </w:rPr>
      </w:pPr>
      <w:r w:rsidRPr="006C6AF9">
        <w:rPr>
          <w:rFonts w:ascii="Cambria" w:eastAsia="Times New Roman" w:hAnsi="Cambria" w:cs="Lucida Bright"/>
          <w:b/>
          <w:szCs w:val="22"/>
        </w:rPr>
        <w:t xml:space="preserve">Quelques indications pour vous aider à personnaliser votre </w:t>
      </w:r>
      <w:r w:rsidR="00950577">
        <w:rPr>
          <w:rFonts w:ascii="Cambria" w:eastAsia="Times New Roman" w:hAnsi="Cambria" w:cs="Lucida Bright"/>
          <w:b/>
          <w:szCs w:val="22"/>
        </w:rPr>
        <w:t>lettre d’autorisation pour déplacements professionnels</w:t>
      </w:r>
      <w:r w:rsidRPr="006C6AF9">
        <w:rPr>
          <w:rFonts w:ascii="Cambria" w:eastAsia="Times New Roman" w:hAnsi="Cambria" w:cs="Lucida Bright"/>
          <w:b/>
          <w:szCs w:val="22"/>
        </w:rPr>
        <w:t xml:space="preserve">: </w:t>
      </w:r>
    </w:p>
    <w:p w14:paraId="57BC6701" w14:textId="0A0CC5F0" w:rsidR="00857438" w:rsidRPr="006C6AF9" w:rsidRDefault="00857438" w:rsidP="00857438">
      <w:pPr>
        <w:pStyle w:val="Paragraphedeliste"/>
        <w:numPr>
          <w:ilvl w:val="0"/>
          <w:numId w:val="1"/>
        </w:numPr>
        <w:spacing w:before="0" w:after="0" w:line="240" w:lineRule="auto"/>
        <w:rPr>
          <w:rFonts w:ascii="Cambria" w:hAnsi="Cambria" w:cs="Lucida Bright"/>
        </w:rPr>
      </w:pPr>
      <w:r w:rsidRPr="006C6AF9">
        <w:rPr>
          <w:rFonts w:ascii="Cambria" w:hAnsi="Cambria" w:cs="Lucida Bright"/>
          <w:highlight w:val="lightGray"/>
        </w:rPr>
        <w:t>Les mots surlignés en gris doivent être remplacés par les informations de votre entreprise</w:t>
      </w:r>
      <w:r w:rsidR="00950577">
        <w:rPr>
          <w:rFonts w:ascii="Cambria" w:hAnsi="Cambria" w:cs="Lucida Bright"/>
          <w:highlight w:val="lightGray"/>
        </w:rPr>
        <w:t xml:space="preserve"> et les crochets doivent être retirés</w:t>
      </w:r>
      <w:r w:rsidRPr="006C6AF9">
        <w:rPr>
          <w:rFonts w:ascii="Cambria" w:hAnsi="Cambria" w:cs="Lucida Bright"/>
          <w:highlight w:val="lightGray"/>
        </w:rPr>
        <w:t>.</w:t>
      </w:r>
      <w:r w:rsidRPr="006C6AF9">
        <w:rPr>
          <w:rFonts w:ascii="Cambria" w:hAnsi="Cambria" w:cs="Lucida Bright"/>
        </w:rPr>
        <w:t xml:space="preserve"> </w:t>
      </w:r>
    </w:p>
    <w:p w14:paraId="629B92DC" w14:textId="26551352" w:rsidR="00AD00C8" w:rsidRPr="00B7543C" w:rsidRDefault="00857438" w:rsidP="00857438">
      <w:pPr>
        <w:pStyle w:val="Paragraphedeliste"/>
        <w:numPr>
          <w:ilvl w:val="0"/>
          <w:numId w:val="1"/>
        </w:numPr>
        <w:pBdr>
          <w:bottom w:val="single" w:sz="12" w:space="1" w:color="auto"/>
        </w:pBdr>
        <w:spacing w:before="0" w:after="0" w:line="240" w:lineRule="auto"/>
        <w:rPr>
          <w:rFonts w:ascii="Cambria" w:hAnsi="Cambria" w:cs="Lucida Bright"/>
          <w:i/>
          <w:color w:val="0070C0"/>
        </w:rPr>
      </w:pPr>
      <w:r w:rsidRPr="00B7543C">
        <w:rPr>
          <w:rFonts w:ascii="Cambria" w:hAnsi="Cambria" w:cs="Lucida Bright"/>
          <w:i/>
          <w:color w:val="0070C0"/>
        </w:rPr>
        <w:t>Nous avons également inséré en italique des conseils à prendre ou à laisser que vous devrez effacer avant l’impression de ce document.</w:t>
      </w:r>
    </w:p>
    <w:p w14:paraId="357565CD" w14:textId="77777777" w:rsidR="00A3260C" w:rsidRPr="006D4DF2" w:rsidRDefault="00A3260C">
      <w:pPr>
        <w:rPr>
          <w:sz w:val="20"/>
          <w:szCs w:val="20"/>
        </w:rPr>
      </w:pPr>
    </w:p>
    <w:p w14:paraId="6E7C0695" w14:textId="292DF445" w:rsidR="006505EB" w:rsidRDefault="006505EB" w:rsidP="006505EB">
      <w:r>
        <w:t xml:space="preserve">Le </w:t>
      </w:r>
      <w:r w:rsidRPr="00857438">
        <w:rPr>
          <w:highlight w:val="lightGray"/>
        </w:rPr>
        <w:t>[JJ mois AAAA]</w:t>
      </w:r>
      <w:r w:rsidR="00F76477" w:rsidRPr="00857438">
        <w:rPr>
          <w:rStyle w:val="Appelnotedebasdep"/>
          <w:highlight w:val="lightGray"/>
        </w:rPr>
        <w:footnoteReference w:id="1"/>
      </w:r>
      <w:r w:rsidR="002A543B">
        <w:t xml:space="preserve"> </w:t>
      </w:r>
    </w:p>
    <w:p w14:paraId="27156676" w14:textId="77777777" w:rsidR="006505EB" w:rsidRDefault="006505EB" w:rsidP="006505EB"/>
    <w:p w14:paraId="7B0878BB" w14:textId="77777777" w:rsidR="006505EB" w:rsidRPr="00C31394" w:rsidRDefault="006505EB" w:rsidP="00C31394">
      <w:pPr>
        <w:jc w:val="center"/>
        <w:rPr>
          <w:b/>
        </w:rPr>
      </w:pPr>
      <w:r w:rsidRPr="00C31394">
        <w:rPr>
          <w:b/>
        </w:rPr>
        <w:t xml:space="preserve">Autorisation de déplacement </w:t>
      </w:r>
      <w:r w:rsidR="00C31394">
        <w:rPr>
          <w:b/>
        </w:rPr>
        <w:t xml:space="preserve">à titre </w:t>
      </w:r>
      <w:r w:rsidRPr="00C31394">
        <w:rPr>
          <w:b/>
        </w:rPr>
        <w:t>professionnel</w:t>
      </w:r>
    </w:p>
    <w:p w14:paraId="0F0CA329" w14:textId="77777777" w:rsidR="006505EB" w:rsidRDefault="006505EB" w:rsidP="006505EB">
      <w:r>
        <w:t xml:space="preserve"> </w:t>
      </w:r>
    </w:p>
    <w:p w14:paraId="31567BCD" w14:textId="3B0C97E7" w:rsidR="001A4C1C" w:rsidRDefault="001A4C1C" w:rsidP="001A4C1C">
      <w:pPr>
        <w:jc w:val="center"/>
      </w:pPr>
      <w:r>
        <w:t xml:space="preserve">En </w:t>
      </w:r>
      <w:r w:rsidR="006505EB">
        <w:t>vertu de</w:t>
      </w:r>
      <w:r w:rsidR="00BC59EA">
        <w:t>s règles de l</w:t>
      </w:r>
      <w:r w:rsidR="0007051D">
        <w:t>’institut national de la</w:t>
      </w:r>
      <w:r w:rsidR="00BC59EA">
        <w:t xml:space="preserve"> </w:t>
      </w:r>
      <w:r w:rsidR="0007051D">
        <w:t>s</w:t>
      </w:r>
      <w:r w:rsidR="00BC59EA">
        <w:t xml:space="preserve">anté </w:t>
      </w:r>
      <w:r w:rsidR="0007051D">
        <w:t>p</w:t>
      </w:r>
      <w:r w:rsidR="00BC59EA">
        <w:t>ublique</w:t>
      </w:r>
      <w:r w:rsidR="0007051D">
        <w:t xml:space="preserve"> du </w:t>
      </w:r>
      <w:r w:rsidR="00CC77E1" w:rsidRPr="00475297">
        <w:rPr>
          <w:highlight w:val="lightGray"/>
        </w:rPr>
        <w:t>[</w:t>
      </w:r>
      <w:r w:rsidR="0094174B">
        <w:rPr>
          <w:highlight w:val="lightGray"/>
        </w:rPr>
        <w:t>province d’origine</w:t>
      </w:r>
      <w:r w:rsidR="00CC77E1" w:rsidRPr="00475297">
        <w:rPr>
          <w:highlight w:val="lightGray"/>
        </w:rPr>
        <w:t>]</w:t>
      </w:r>
    </w:p>
    <w:p w14:paraId="5DD83C37" w14:textId="77777777" w:rsidR="006505EB" w:rsidRDefault="006505EB" w:rsidP="00C31394">
      <w:pPr>
        <w:jc w:val="both"/>
      </w:pPr>
    </w:p>
    <w:p w14:paraId="4B8AF487" w14:textId="77777777" w:rsidR="006505EB" w:rsidRDefault="001A4C1C" w:rsidP="00C31394">
      <w:pPr>
        <w:jc w:val="both"/>
      </w:pPr>
      <w:r>
        <w:t>À qui de droit,</w:t>
      </w:r>
    </w:p>
    <w:p w14:paraId="2CD3C41F" w14:textId="77777777" w:rsidR="006D4DF2" w:rsidRDefault="006D4DF2" w:rsidP="00C31394">
      <w:pPr>
        <w:jc w:val="both"/>
      </w:pPr>
    </w:p>
    <w:p w14:paraId="5317B460" w14:textId="4C9FDE71" w:rsidR="006D4DF2" w:rsidRDefault="006D4DF2" w:rsidP="00C31394">
      <w:pPr>
        <w:jc w:val="both"/>
      </w:pPr>
      <w:r w:rsidRPr="00857438">
        <w:rPr>
          <w:highlight w:val="lightGray"/>
        </w:rPr>
        <w:t>[L’employé/L’employée]</w:t>
      </w:r>
      <w:r w:rsidRPr="00F13841">
        <w:t xml:space="preserve"> de </w:t>
      </w:r>
      <w:r w:rsidRPr="00857438">
        <w:rPr>
          <w:highlight w:val="lightGray"/>
        </w:rPr>
        <w:t>[nom de l’organisation concernée]</w:t>
      </w:r>
      <w:r w:rsidR="006505EB">
        <w:t xml:space="preserve"> détenant ce document est reconnu</w:t>
      </w:r>
      <w:r>
        <w:t xml:space="preserve">[e] </w:t>
      </w:r>
      <w:r w:rsidR="00707A36">
        <w:t xml:space="preserve">par </w:t>
      </w:r>
      <w:r w:rsidR="00722B30">
        <w:t>le</w:t>
      </w:r>
      <w:r w:rsidR="0025690B">
        <w:t>s règles du</w:t>
      </w:r>
      <w:r w:rsidR="00722B30">
        <w:t xml:space="preserve"> gouvernement d</w:t>
      </w:r>
      <w:r w:rsidR="00EA327A">
        <w:t xml:space="preserve">e la santé publique du </w:t>
      </w:r>
      <w:r w:rsidR="00CC77E1" w:rsidRPr="00475297">
        <w:rPr>
          <w:highlight w:val="lightGray"/>
        </w:rPr>
        <w:t>[</w:t>
      </w:r>
      <w:r w:rsidR="00EA327A" w:rsidRPr="00EA327A">
        <w:rPr>
          <w:highlight w:val="lightGray"/>
        </w:rPr>
        <w:t>province</w:t>
      </w:r>
      <w:r w:rsidR="00CC77E1" w:rsidRPr="00475297">
        <w:rPr>
          <w:highlight w:val="lightGray"/>
        </w:rPr>
        <w:t>]</w:t>
      </w:r>
      <w:r w:rsidR="006505EB">
        <w:t>comme étant une ressource indispensabl</w:t>
      </w:r>
      <w:r>
        <w:t>e, essentielle et nécessaire à s</w:t>
      </w:r>
      <w:r w:rsidR="006505EB">
        <w:t xml:space="preserve">a mission de base, soit </w:t>
      </w:r>
      <w:r w:rsidRPr="00475297">
        <w:rPr>
          <w:highlight w:val="lightGray"/>
        </w:rPr>
        <w:t>[</w:t>
      </w:r>
      <w:r w:rsidR="00707A36" w:rsidRPr="00475297">
        <w:rPr>
          <w:highlight w:val="lightGray"/>
        </w:rPr>
        <w:t>décrire cette mission brièvement</w:t>
      </w:r>
      <w:r w:rsidR="00707A36">
        <w:t>].</w:t>
      </w:r>
    </w:p>
    <w:p w14:paraId="0F93D3EF" w14:textId="17C5F833" w:rsidR="00EA327A" w:rsidRPr="00B7543C" w:rsidRDefault="00B7543C" w:rsidP="00EA327A">
      <w:pPr>
        <w:pStyle w:val="Paragraphedeliste"/>
        <w:numPr>
          <w:ilvl w:val="0"/>
          <w:numId w:val="2"/>
        </w:numPr>
        <w:jc w:val="both"/>
        <w:rPr>
          <w:rFonts w:ascii="Cambria" w:hAnsi="Cambria"/>
          <w:i/>
          <w:iCs/>
          <w:color w:val="0070C0"/>
        </w:rPr>
      </w:pPr>
      <w:r w:rsidRPr="00B7543C">
        <w:rPr>
          <w:rFonts w:ascii="Cambria" w:hAnsi="Cambria"/>
          <w:i/>
          <w:iCs/>
          <w:color w:val="0070C0"/>
        </w:rPr>
        <w:t xml:space="preserve">La description des activités de l’entreprise </w:t>
      </w:r>
      <w:r w:rsidR="00C32487">
        <w:rPr>
          <w:rFonts w:ascii="Cambria" w:hAnsi="Cambria"/>
          <w:i/>
          <w:iCs/>
          <w:color w:val="0070C0"/>
        </w:rPr>
        <w:t xml:space="preserve">et de l’employé </w:t>
      </w:r>
      <w:r w:rsidRPr="00B7543C">
        <w:rPr>
          <w:rFonts w:ascii="Cambria" w:hAnsi="Cambria"/>
          <w:i/>
          <w:iCs/>
          <w:color w:val="0070C0"/>
        </w:rPr>
        <w:t>est importante afin de démontrer la nature essentielle de celles-ci. Si vos activités sont complémentaires à des services essentiels</w:t>
      </w:r>
      <w:r>
        <w:rPr>
          <w:rFonts w:ascii="Cambria" w:hAnsi="Cambria"/>
          <w:i/>
          <w:iCs/>
          <w:color w:val="0070C0"/>
        </w:rPr>
        <w:t>,</w:t>
      </w:r>
      <w:r w:rsidRPr="00B7543C">
        <w:rPr>
          <w:rFonts w:ascii="Cambria" w:hAnsi="Cambria"/>
          <w:i/>
          <w:iCs/>
          <w:color w:val="0070C0"/>
        </w:rPr>
        <w:t xml:space="preserve"> il faut vous assurer de bien démontrer ce lien.</w:t>
      </w:r>
    </w:p>
    <w:p w14:paraId="4F6F9BEB" w14:textId="77777777" w:rsidR="00707A36" w:rsidRDefault="00707A36" w:rsidP="00C31394">
      <w:pPr>
        <w:jc w:val="both"/>
      </w:pPr>
    </w:p>
    <w:p w14:paraId="07BD666F" w14:textId="7AA8872E" w:rsidR="006505EB" w:rsidRDefault="006505EB" w:rsidP="00C31394">
      <w:pPr>
        <w:jc w:val="both"/>
      </w:pPr>
      <w:r>
        <w:t>Par con</w:t>
      </w:r>
      <w:r w:rsidR="006D4DF2">
        <w:t xml:space="preserve">séquent, ce document autorise </w:t>
      </w:r>
      <w:r w:rsidR="006D4DF2" w:rsidRPr="00475297">
        <w:rPr>
          <w:highlight w:val="lightGray"/>
        </w:rPr>
        <w:t xml:space="preserve">[cet </w:t>
      </w:r>
      <w:r w:rsidRPr="00475297">
        <w:rPr>
          <w:highlight w:val="lightGray"/>
        </w:rPr>
        <w:t>employé</w:t>
      </w:r>
      <w:r w:rsidR="006D4DF2" w:rsidRPr="00475297">
        <w:rPr>
          <w:highlight w:val="lightGray"/>
        </w:rPr>
        <w:t>/cette employée]</w:t>
      </w:r>
      <w:r>
        <w:t xml:space="preserve"> </w:t>
      </w:r>
      <w:r w:rsidR="008621EC">
        <w:t xml:space="preserve">à se déplacer d’une région à l’autre </w:t>
      </w:r>
      <w:r>
        <w:t xml:space="preserve">pour </w:t>
      </w:r>
      <w:r w:rsidR="008621EC">
        <w:t xml:space="preserve">se rendre </w:t>
      </w:r>
      <w:r w:rsidR="008621EC" w:rsidRPr="00475297">
        <w:rPr>
          <w:highlight w:val="lightGray"/>
        </w:rPr>
        <w:t xml:space="preserve">[à </w:t>
      </w:r>
      <w:r w:rsidR="00F76477" w:rsidRPr="00475297">
        <w:rPr>
          <w:highlight w:val="lightGray"/>
        </w:rPr>
        <w:t>son lieu de travail</w:t>
      </w:r>
      <w:r w:rsidR="008621EC" w:rsidRPr="00475297">
        <w:rPr>
          <w:highlight w:val="lightGray"/>
        </w:rPr>
        <w:t>/sur les lieux où sa présence à titre professionnel</w:t>
      </w:r>
      <w:r w:rsidR="00F76477" w:rsidRPr="00475297">
        <w:rPr>
          <w:highlight w:val="lightGray"/>
        </w:rPr>
        <w:t xml:space="preserve"> est requise].</w:t>
      </w:r>
      <w:r w:rsidR="00835BA5">
        <w:t xml:space="preserve"> Voici la liste des endroits que </w:t>
      </w:r>
      <w:r w:rsidR="00CC77E1" w:rsidRPr="00475297">
        <w:rPr>
          <w:highlight w:val="lightGray"/>
        </w:rPr>
        <w:t>[</w:t>
      </w:r>
      <w:r w:rsidR="00835BA5" w:rsidRPr="00CC77E1">
        <w:rPr>
          <w:highlight w:val="lightGray"/>
        </w:rPr>
        <w:t>l’employé</w:t>
      </w:r>
      <w:r w:rsidR="00CC77E1" w:rsidRPr="00475297">
        <w:rPr>
          <w:highlight w:val="lightGray"/>
        </w:rPr>
        <w:t>]</w:t>
      </w:r>
      <w:r w:rsidR="00835BA5">
        <w:t xml:space="preserve"> </w:t>
      </w:r>
      <w:r w:rsidR="00132EEF">
        <w:t xml:space="preserve">sera amené à visiter dans le cadre de ses activités professionnelles pour </w:t>
      </w:r>
      <w:r w:rsidR="00CC77E1" w:rsidRPr="00475297">
        <w:rPr>
          <w:highlight w:val="lightGray"/>
        </w:rPr>
        <w:t>[</w:t>
      </w:r>
      <w:r w:rsidR="001D46E8">
        <w:rPr>
          <w:highlight w:val="lightGray"/>
        </w:rPr>
        <w:t xml:space="preserve">nom de </w:t>
      </w:r>
      <w:r w:rsidR="00132EEF" w:rsidRPr="00132EEF">
        <w:rPr>
          <w:highlight w:val="lightGray"/>
        </w:rPr>
        <w:t>l’entreprise</w:t>
      </w:r>
      <w:r w:rsidR="00CC77E1" w:rsidRPr="00475297">
        <w:rPr>
          <w:highlight w:val="lightGray"/>
        </w:rPr>
        <w:t>]</w:t>
      </w:r>
      <w:r w:rsidR="00624B75">
        <w:rPr>
          <w:highlight w:val="lightGray"/>
        </w:rPr>
        <w:t> </w:t>
      </w:r>
      <w:r w:rsidR="00624B75">
        <w:t>:</w:t>
      </w:r>
    </w:p>
    <w:p w14:paraId="4F8C5A12" w14:textId="3035BAC2" w:rsidR="00624B75" w:rsidRPr="00B71681" w:rsidRDefault="00C57BAB" w:rsidP="00624B75">
      <w:pPr>
        <w:pStyle w:val="Paragraphedeliste"/>
        <w:numPr>
          <w:ilvl w:val="0"/>
          <w:numId w:val="2"/>
        </w:numPr>
        <w:jc w:val="both"/>
        <w:rPr>
          <w:highlight w:val="lightGray"/>
        </w:rPr>
      </w:pPr>
      <w:r w:rsidRPr="00B71681">
        <w:rPr>
          <w:highlight w:val="lightGray"/>
        </w:rPr>
        <w:t>Ex : Adresse de l’établissement principal</w:t>
      </w:r>
    </w:p>
    <w:p w14:paraId="4E30627E" w14:textId="16822D92" w:rsidR="00C57BAB" w:rsidRDefault="00C57BAB" w:rsidP="00624B75">
      <w:pPr>
        <w:pStyle w:val="Paragraphedeliste"/>
        <w:numPr>
          <w:ilvl w:val="0"/>
          <w:numId w:val="2"/>
        </w:numPr>
        <w:jc w:val="both"/>
        <w:rPr>
          <w:highlight w:val="lightGray"/>
        </w:rPr>
      </w:pPr>
      <w:r w:rsidRPr="00B71681">
        <w:rPr>
          <w:highlight w:val="lightGray"/>
        </w:rPr>
        <w:t xml:space="preserve">Ex : Adresse des lieux </w:t>
      </w:r>
      <w:r w:rsidR="00B71681" w:rsidRPr="00B71681">
        <w:rPr>
          <w:highlight w:val="lightGray"/>
        </w:rPr>
        <w:t>où</w:t>
      </w:r>
      <w:r w:rsidRPr="00B71681">
        <w:rPr>
          <w:highlight w:val="lightGray"/>
        </w:rPr>
        <w:t xml:space="preserve"> il doit aller travailler</w:t>
      </w:r>
      <w:r w:rsidR="00B71681" w:rsidRPr="00B71681">
        <w:rPr>
          <w:highlight w:val="lightGray"/>
        </w:rPr>
        <w:t>/livraison/contrat</w:t>
      </w:r>
    </w:p>
    <w:p w14:paraId="1B1AF802" w14:textId="3155A207" w:rsidR="00B71681" w:rsidRPr="000A0B96" w:rsidRDefault="00241771" w:rsidP="00B71681">
      <w:pPr>
        <w:jc w:val="both"/>
        <w:rPr>
          <w:rFonts w:ascii="Cambria" w:hAnsi="Cambria"/>
          <w:i/>
          <w:iCs/>
          <w:color w:val="0070C0"/>
          <w:sz w:val="20"/>
          <w:szCs w:val="20"/>
        </w:rPr>
      </w:pPr>
      <w:r w:rsidRPr="000A0B96">
        <w:rPr>
          <w:rFonts w:ascii="Cambria" w:hAnsi="Cambria"/>
          <w:i/>
          <w:iCs/>
          <w:color w:val="0070C0"/>
          <w:sz w:val="20"/>
          <w:szCs w:val="20"/>
        </w:rPr>
        <w:t xml:space="preserve">Il </w:t>
      </w:r>
      <w:r w:rsidR="000A0B96" w:rsidRPr="000A0B96">
        <w:rPr>
          <w:rFonts w:ascii="Cambria" w:hAnsi="Cambria"/>
          <w:i/>
          <w:iCs/>
          <w:color w:val="0070C0"/>
          <w:sz w:val="20"/>
          <w:szCs w:val="20"/>
        </w:rPr>
        <w:t>s’agit</w:t>
      </w:r>
      <w:r w:rsidRPr="000A0B96">
        <w:rPr>
          <w:rFonts w:ascii="Cambria" w:hAnsi="Cambria"/>
          <w:i/>
          <w:iCs/>
          <w:color w:val="0070C0"/>
          <w:sz w:val="20"/>
          <w:szCs w:val="20"/>
        </w:rPr>
        <w:t xml:space="preserve"> de la section ou vous devez indiquer les endroits </w:t>
      </w:r>
      <w:r w:rsidR="000A0B96" w:rsidRPr="000A0B96">
        <w:rPr>
          <w:rFonts w:ascii="Cambria" w:hAnsi="Cambria"/>
          <w:i/>
          <w:iCs/>
          <w:color w:val="0070C0"/>
          <w:sz w:val="20"/>
          <w:szCs w:val="20"/>
        </w:rPr>
        <w:t>ou votre employé doit se rendre pour effectuer son travail. Les exemples mentionnés doivent être modifiés.</w:t>
      </w:r>
    </w:p>
    <w:p w14:paraId="080F5E8F" w14:textId="77777777" w:rsidR="00C31394" w:rsidRDefault="00C31394" w:rsidP="00C31394">
      <w:pPr>
        <w:jc w:val="both"/>
      </w:pPr>
    </w:p>
    <w:p w14:paraId="50AB4A32" w14:textId="58A8B752" w:rsidR="006505EB" w:rsidRDefault="006505EB" w:rsidP="00C31394">
      <w:pPr>
        <w:jc w:val="both"/>
      </w:pPr>
      <w:r>
        <w:t>Pour toute question relative à cette autorisation</w:t>
      </w:r>
      <w:r w:rsidR="00F76477">
        <w:t xml:space="preserve"> de déplacement à titre professionnel, n’hésitez pas à </w:t>
      </w:r>
      <w:r w:rsidR="00624B75">
        <w:t>nous contacter</w:t>
      </w:r>
      <w:r w:rsidR="00F76477">
        <w:t xml:space="preserve"> </w:t>
      </w:r>
      <w:r w:rsidR="006D4DF2">
        <w:t xml:space="preserve">au numéro suivant : </w:t>
      </w:r>
      <w:r w:rsidR="00F76477" w:rsidRPr="00475297">
        <w:rPr>
          <w:highlight w:val="lightGray"/>
        </w:rPr>
        <w:t>[X XXX XX</w:t>
      </w:r>
      <w:r w:rsidR="001B045A" w:rsidRPr="00475297">
        <w:rPr>
          <w:highlight w:val="lightGray"/>
        </w:rPr>
        <w:t>X-XXXX</w:t>
      </w:r>
      <w:r w:rsidR="001B045A" w:rsidRPr="00A570B9">
        <w:rPr>
          <w:highlight w:val="lightGray"/>
        </w:rPr>
        <w:t>]</w:t>
      </w:r>
      <w:r w:rsidR="006D4DF2">
        <w:t>.</w:t>
      </w:r>
    </w:p>
    <w:p w14:paraId="564A4D7C" w14:textId="77777777" w:rsidR="006D4DF2" w:rsidRDefault="006D4DF2" w:rsidP="00C31394">
      <w:pPr>
        <w:jc w:val="both"/>
      </w:pPr>
    </w:p>
    <w:p w14:paraId="7B8B6868" w14:textId="77777777" w:rsidR="006505EB" w:rsidRDefault="006505EB" w:rsidP="00C31394">
      <w:pPr>
        <w:jc w:val="both"/>
      </w:pPr>
      <w:r>
        <w:t>Nous vous remercions de votre collaboration.</w:t>
      </w:r>
      <w:bookmarkStart w:id="0" w:name="_GoBack"/>
      <w:bookmarkEnd w:id="0"/>
    </w:p>
    <w:p w14:paraId="2E31603C" w14:textId="77777777" w:rsidR="006505EB" w:rsidRDefault="006505EB" w:rsidP="00C31394">
      <w:pPr>
        <w:jc w:val="both"/>
      </w:pPr>
    </w:p>
    <w:p w14:paraId="37459A6A" w14:textId="77777777" w:rsidR="00A83135" w:rsidRDefault="00C31394" w:rsidP="00A83135">
      <w:pPr>
        <w:jc w:val="both"/>
      </w:pPr>
      <w:r w:rsidRPr="00475297">
        <w:rPr>
          <w:highlight w:val="lightGray"/>
        </w:rPr>
        <w:t xml:space="preserve">[Signature </w:t>
      </w:r>
      <w:r w:rsidR="001922B1" w:rsidRPr="00475297">
        <w:rPr>
          <w:highlight w:val="lightGray"/>
        </w:rPr>
        <w:t>du niveau hiérarchique concern</w:t>
      </w:r>
      <w:r w:rsidR="00A83135" w:rsidRPr="00475297">
        <w:rPr>
          <w:highlight w:val="lightGray"/>
        </w:rPr>
        <w:t>é de l’organisation en question]</w:t>
      </w:r>
    </w:p>
    <w:sectPr w:rsidR="00A83135" w:rsidSect="006505EB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5E199" w14:textId="77777777" w:rsidR="00FE3257" w:rsidRDefault="00FE3257" w:rsidP="00AD00C8">
      <w:r>
        <w:separator/>
      </w:r>
    </w:p>
  </w:endnote>
  <w:endnote w:type="continuationSeparator" w:id="0">
    <w:p w14:paraId="4D06AA3F" w14:textId="77777777" w:rsidR="00FE3257" w:rsidRDefault="00FE3257" w:rsidP="00AD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0686035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A24E219" w14:textId="77777777" w:rsidR="00A3260C" w:rsidRDefault="00A3260C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402B6F8" w14:textId="77777777" w:rsidR="00A3260C" w:rsidRDefault="00A3260C" w:rsidP="00A3260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064340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6F99A45" w14:textId="77777777" w:rsidR="00A3260C" w:rsidRDefault="00A3260C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927BC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30A00529" w14:textId="77777777" w:rsidR="00A3260C" w:rsidRDefault="00A3260C" w:rsidP="00A3260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C5E54" w14:textId="5285176D" w:rsidR="00E2500D" w:rsidRPr="00897591" w:rsidRDefault="00E2500D" w:rsidP="00E2500D">
    <w:pPr>
      <w:rPr>
        <w:rFonts w:ascii="Calibri" w:hAnsi="Calibri"/>
        <w:i/>
        <w:iCs/>
        <w:sz w:val="16"/>
        <w:szCs w:val="16"/>
      </w:rPr>
    </w:pPr>
    <w:r w:rsidRPr="00897591">
      <w:rPr>
        <w:rFonts w:ascii="Calibri" w:hAnsi="Calibri"/>
        <w:b/>
        <w:bCs/>
        <w:i/>
        <w:iCs/>
        <w:sz w:val="16"/>
        <w:szCs w:val="16"/>
      </w:rPr>
      <w:t>AVIS IMPORTANT :</w:t>
    </w:r>
    <w:r w:rsidRPr="00897591">
      <w:rPr>
        <w:rFonts w:ascii="Calibri" w:hAnsi="Calibri"/>
        <w:i/>
        <w:iCs/>
        <w:sz w:val="16"/>
        <w:szCs w:val="16"/>
      </w:rPr>
      <w:t xml:space="preserve"> Ce </w:t>
    </w:r>
    <w:r w:rsidR="004971AC">
      <w:rPr>
        <w:rFonts w:ascii="Calibri" w:hAnsi="Calibri"/>
        <w:i/>
        <w:iCs/>
        <w:sz w:val="16"/>
        <w:szCs w:val="16"/>
      </w:rPr>
      <w:t>modèle de lettre</w:t>
    </w:r>
    <w:r w:rsidRPr="00897591">
      <w:rPr>
        <w:rFonts w:ascii="Calibri" w:hAnsi="Calibri"/>
        <w:i/>
        <w:iCs/>
        <w:sz w:val="16"/>
        <w:szCs w:val="16"/>
      </w:rPr>
      <w:t xml:space="preserve"> ne constitue pas un avis juridique ou un avis fiscal et ne peuvent en aucun cas se substituer à l’avis d’un avocat ou d’un comptable professionnel agréé. En cas de différence entre le contenu de ce</w:t>
    </w:r>
    <w:r w:rsidR="004971AC">
      <w:rPr>
        <w:rFonts w:ascii="Calibri" w:hAnsi="Calibri"/>
        <w:i/>
        <w:iCs/>
        <w:sz w:val="16"/>
        <w:szCs w:val="16"/>
      </w:rPr>
      <w:t>tte lettre</w:t>
    </w:r>
    <w:r w:rsidRPr="00897591">
      <w:rPr>
        <w:rFonts w:ascii="Calibri" w:hAnsi="Calibri"/>
        <w:i/>
        <w:iCs/>
        <w:sz w:val="16"/>
        <w:szCs w:val="16"/>
      </w:rPr>
      <w:t xml:space="preserve"> et un texte de loi, le texte de loi prévaut. La FCEI ne peut être tenue responsable de l’utilisation ou de l’interprétation, bonne ou mauvaise, qui sera faite </w:t>
    </w:r>
    <w:proofErr w:type="gramStart"/>
    <w:r w:rsidRPr="00897591">
      <w:rPr>
        <w:rFonts w:ascii="Calibri" w:hAnsi="Calibri"/>
        <w:i/>
        <w:iCs/>
        <w:sz w:val="16"/>
        <w:szCs w:val="16"/>
      </w:rPr>
      <w:t xml:space="preserve">de </w:t>
    </w:r>
    <w:r w:rsidR="004971AC">
      <w:rPr>
        <w:rFonts w:ascii="Calibri" w:hAnsi="Calibri"/>
        <w:i/>
        <w:iCs/>
        <w:sz w:val="16"/>
        <w:szCs w:val="16"/>
      </w:rPr>
      <w:t xml:space="preserve"> cette</w:t>
    </w:r>
    <w:proofErr w:type="gramEnd"/>
    <w:r w:rsidR="004971AC">
      <w:rPr>
        <w:rFonts w:ascii="Calibri" w:hAnsi="Calibri"/>
        <w:i/>
        <w:iCs/>
        <w:sz w:val="16"/>
        <w:szCs w:val="16"/>
      </w:rPr>
      <w:t xml:space="preserve"> lettre </w:t>
    </w:r>
    <w:r w:rsidRPr="00897591">
      <w:rPr>
        <w:rFonts w:ascii="Calibri" w:hAnsi="Calibri"/>
        <w:i/>
        <w:iCs/>
        <w:sz w:val="16"/>
        <w:szCs w:val="16"/>
      </w:rPr>
      <w:t>par l’entreprise ou une tierce partie.</w:t>
    </w:r>
  </w:p>
  <w:p w14:paraId="1652D681" w14:textId="64DAF924" w:rsidR="00E2500D" w:rsidRDefault="00E2500D">
    <w:pPr>
      <w:pStyle w:val="Pieddepage"/>
    </w:pPr>
  </w:p>
  <w:p w14:paraId="04283A57" w14:textId="77777777" w:rsidR="00E2500D" w:rsidRDefault="00E250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F0CBA" w14:textId="77777777" w:rsidR="00FE3257" w:rsidRDefault="00FE3257" w:rsidP="00AD00C8">
      <w:r>
        <w:separator/>
      </w:r>
    </w:p>
  </w:footnote>
  <w:footnote w:type="continuationSeparator" w:id="0">
    <w:p w14:paraId="36D210D3" w14:textId="77777777" w:rsidR="00FE3257" w:rsidRDefault="00FE3257" w:rsidP="00AD00C8">
      <w:r>
        <w:continuationSeparator/>
      </w:r>
    </w:p>
  </w:footnote>
  <w:footnote w:id="1">
    <w:p w14:paraId="4866B5F5" w14:textId="4D58625E" w:rsidR="00F76477" w:rsidRDefault="00F76477" w:rsidP="00F76477">
      <w:pPr>
        <w:pStyle w:val="Notedebasdepage"/>
        <w:tabs>
          <w:tab w:val="left" w:pos="142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95178" w14:textId="77777777" w:rsidR="00AD00C8" w:rsidRDefault="0060097D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1" layoutInCell="1" allowOverlap="1" wp14:anchorId="5658E414" wp14:editId="2B32B353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813040" cy="1010983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ronavirus_Entete_8x11_fond_word_jpeg_p2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040" cy="1010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B31E7"/>
    <w:multiLevelType w:val="hybridMultilevel"/>
    <w:tmpl w:val="ACCEED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E0FFB"/>
    <w:multiLevelType w:val="hybridMultilevel"/>
    <w:tmpl w:val="9C723C1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0C8"/>
    <w:rsid w:val="0007051D"/>
    <w:rsid w:val="000A0B96"/>
    <w:rsid w:val="00132EEF"/>
    <w:rsid w:val="001922B1"/>
    <w:rsid w:val="001A4C1C"/>
    <w:rsid w:val="001B045A"/>
    <w:rsid w:val="001D46E8"/>
    <w:rsid w:val="00241771"/>
    <w:rsid w:val="0025690B"/>
    <w:rsid w:val="0028066F"/>
    <w:rsid w:val="002A543B"/>
    <w:rsid w:val="003666D0"/>
    <w:rsid w:val="00401CA2"/>
    <w:rsid w:val="00475297"/>
    <w:rsid w:val="00493642"/>
    <w:rsid w:val="004971AC"/>
    <w:rsid w:val="00571AD8"/>
    <w:rsid w:val="005927BC"/>
    <w:rsid w:val="005B6A5E"/>
    <w:rsid w:val="0060097D"/>
    <w:rsid w:val="00603BB5"/>
    <w:rsid w:val="00624B75"/>
    <w:rsid w:val="006505EB"/>
    <w:rsid w:val="006D4DF2"/>
    <w:rsid w:val="00707A36"/>
    <w:rsid w:val="00722B30"/>
    <w:rsid w:val="007A694B"/>
    <w:rsid w:val="007B5806"/>
    <w:rsid w:val="007F70F1"/>
    <w:rsid w:val="00835BA5"/>
    <w:rsid w:val="00857438"/>
    <w:rsid w:val="008621EC"/>
    <w:rsid w:val="00865BCF"/>
    <w:rsid w:val="0094174B"/>
    <w:rsid w:val="009430A4"/>
    <w:rsid w:val="00950577"/>
    <w:rsid w:val="00953AE4"/>
    <w:rsid w:val="009F6394"/>
    <w:rsid w:val="00A3260C"/>
    <w:rsid w:val="00A570B9"/>
    <w:rsid w:val="00A83135"/>
    <w:rsid w:val="00A86ACC"/>
    <w:rsid w:val="00AB7027"/>
    <w:rsid w:val="00AD00C8"/>
    <w:rsid w:val="00AD35D8"/>
    <w:rsid w:val="00B71681"/>
    <w:rsid w:val="00B7543C"/>
    <w:rsid w:val="00B82BDF"/>
    <w:rsid w:val="00B95373"/>
    <w:rsid w:val="00BC59EA"/>
    <w:rsid w:val="00BD34FC"/>
    <w:rsid w:val="00BE53E7"/>
    <w:rsid w:val="00BF7F2D"/>
    <w:rsid w:val="00C029DD"/>
    <w:rsid w:val="00C31394"/>
    <w:rsid w:val="00C32487"/>
    <w:rsid w:val="00C57BAB"/>
    <w:rsid w:val="00C83613"/>
    <w:rsid w:val="00CC77E1"/>
    <w:rsid w:val="00CF63CD"/>
    <w:rsid w:val="00DF64D7"/>
    <w:rsid w:val="00E2500D"/>
    <w:rsid w:val="00E55D1F"/>
    <w:rsid w:val="00EA327A"/>
    <w:rsid w:val="00EC192A"/>
    <w:rsid w:val="00F12C98"/>
    <w:rsid w:val="00F13841"/>
    <w:rsid w:val="00F46D4A"/>
    <w:rsid w:val="00F76477"/>
    <w:rsid w:val="00F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2CB3"/>
  <w15:chartTrackingRefBased/>
  <w15:docId w15:val="{E55CAC19-19DD-9445-888F-604CC64F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00C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D00C8"/>
  </w:style>
  <w:style w:type="paragraph" w:styleId="Pieddepage">
    <w:name w:val="footer"/>
    <w:basedOn w:val="Normal"/>
    <w:link w:val="PieddepageCar"/>
    <w:uiPriority w:val="99"/>
    <w:unhideWhenUsed/>
    <w:rsid w:val="00AD00C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00C8"/>
  </w:style>
  <w:style w:type="character" w:styleId="Numrodepage">
    <w:name w:val="page number"/>
    <w:basedOn w:val="Policepardfaut"/>
    <w:uiPriority w:val="99"/>
    <w:semiHidden/>
    <w:unhideWhenUsed/>
    <w:rsid w:val="00A3260C"/>
  </w:style>
  <w:style w:type="character" w:styleId="Lienhypertexte">
    <w:name w:val="Hyperlink"/>
    <w:basedOn w:val="Policepardfaut"/>
    <w:uiPriority w:val="99"/>
    <w:unhideWhenUsed/>
    <w:rsid w:val="006505EB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4C1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A4C1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A4C1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64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4D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57438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9F43F8-4027-4786-B56E-ED1F9D94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Émond</dc:creator>
  <cp:keywords/>
  <dc:description/>
  <cp:lastModifiedBy>François-Xavier Goudreau</cp:lastModifiedBy>
  <cp:revision>12</cp:revision>
  <dcterms:created xsi:type="dcterms:W3CDTF">2020-04-07T20:45:00Z</dcterms:created>
  <dcterms:modified xsi:type="dcterms:W3CDTF">2020-04-07T21:46:00Z</dcterms:modified>
</cp:coreProperties>
</file>